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0E1E4" w14:textId="2E8B7E2B" w:rsidR="001A18A8" w:rsidRPr="00F33BCA" w:rsidRDefault="001A18A8" w:rsidP="000C45AB">
      <w:pPr>
        <w:pStyle w:val="Title"/>
      </w:pPr>
    </w:p>
    <w:p w14:paraId="0666C3C5" w14:textId="5DB4D332" w:rsidR="001A18A8" w:rsidRDefault="001A18A8" w:rsidP="000C45AB">
      <w:pPr>
        <w:pStyle w:val="Title"/>
        <w:rPr>
          <w:lang w:val="en-CA"/>
        </w:rPr>
      </w:pPr>
    </w:p>
    <w:p w14:paraId="2F710B2C" w14:textId="77777777" w:rsidR="001A18A8" w:rsidRDefault="001A18A8" w:rsidP="000C45AB">
      <w:pPr>
        <w:pStyle w:val="Title"/>
        <w:rPr>
          <w:lang w:val="en-CA"/>
        </w:rPr>
      </w:pPr>
    </w:p>
    <w:p w14:paraId="1EC67014" w14:textId="77777777" w:rsidR="001A18A8" w:rsidRDefault="001A18A8" w:rsidP="000C45AB">
      <w:pPr>
        <w:pStyle w:val="Title"/>
        <w:rPr>
          <w:lang w:val="en-CA"/>
        </w:rPr>
      </w:pPr>
    </w:p>
    <w:p w14:paraId="3DC6619E" w14:textId="77777777" w:rsidR="001A18A8" w:rsidRDefault="001A18A8" w:rsidP="000C45AB">
      <w:pPr>
        <w:pStyle w:val="Title"/>
        <w:rPr>
          <w:lang w:val="en-CA"/>
        </w:rPr>
      </w:pPr>
    </w:p>
    <w:p w14:paraId="7E9BC6A2" w14:textId="77777777" w:rsidR="000C45AB" w:rsidRPr="00AD7089" w:rsidRDefault="00D9262A" w:rsidP="000C45AB">
      <w:pPr>
        <w:pStyle w:val="Title"/>
        <w:rPr>
          <w:lang w:val="en-CA"/>
        </w:rPr>
      </w:pPr>
      <w:r>
        <w:rPr>
          <w:lang w:val="en-CA"/>
        </w:rPr>
        <w:t>Return-to-Practice Office Manual</w:t>
      </w:r>
    </w:p>
    <w:p w14:paraId="392025B2" w14:textId="6AC60AE7" w:rsidR="000C45AB" w:rsidRPr="00AD7089" w:rsidRDefault="00EC0B51" w:rsidP="000C45AB">
      <w:pPr>
        <w:pStyle w:val="Subtitle"/>
        <w:rPr>
          <w:lang w:val="en-CA"/>
        </w:rPr>
      </w:pPr>
      <w:r>
        <w:rPr>
          <w:lang w:val="en-CA"/>
        </w:rPr>
        <w:t xml:space="preserve">Adapting the </w:t>
      </w:r>
      <w:r w:rsidR="00D9262A">
        <w:rPr>
          <w:lang w:val="en-CA"/>
        </w:rPr>
        <w:t xml:space="preserve">Dental Office </w:t>
      </w:r>
      <w:r>
        <w:rPr>
          <w:lang w:val="en-CA"/>
        </w:rPr>
        <w:t xml:space="preserve">to </w:t>
      </w:r>
      <w:r w:rsidR="00CA0E6C">
        <w:rPr>
          <w:lang w:val="en-CA"/>
        </w:rPr>
        <w:t>the COVID-19 Pandemic</w:t>
      </w:r>
    </w:p>
    <w:p w14:paraId="2152E66C" w14:textId="77777777" w:rsidR="000C45AB" w:rsidRPr="00AD7089" w:rsidRDefault="001A24CE" w:rsidP="001A24CE">
      <w:pPr>
        <w:tabs>
          <w:tab w:val="left" w:pos="1110"/>
        </w:tabs>
        <w:rPr>
          <w:lang w:val="en-CA"/>
        </w:rPr>
      </w:pPr>
      <w:r w:rsidRPr="00AD7089">
        <w:rPr>
          <w:lang w:val="en-CA"/>
        </w:rPr>
        <w:tab/>
      </w:r>
    </w:p>
    <w:p w14:paraId="045E7F06" w14:textId="4F81E62D" w:rsidR="000C45AB" w:rsidRPr="00AD7089" w:rsidRDefault="000C45AB" w:rsidP="000C45AB">
      <w:pPr>
        <w:rPr>
          <w:lang w:val="en-CA"/>
        </w:rPr>
      </w:pPr>
    </w:p>
    <w:p w14:paraId="383BCF17" w14:textId="04C36295" w:rsidR="000C45AB" w:rsidRPr="00AD7089" w:rsidRDefault="000C45AB" w:rsidP="000C45AB">
      <w:pPr>
        <w:rPr>
          <w:lang w:val="en-CA"/>
        </w:rPr>
      </w:pPr>
    </w:p>
    <w:p w14:paraId="69846AE3" w14:textId="54CC3F16" w:rsidR="000C45AB" w:rsidRDefault="000C45AB" w:rsidP="000C45AB">
      <w:pPr>
        <w:rPr>
          <w:lang w:val="en-CA"/>
        </w:rPr>
      </w:pPr>
    </w:p>
    <w:p w14:paraId="180575E3" w14:textId="31E57C9A" w:rsidR="002D0F30" w:rsidRDefault="002D0F30" w:rsidP="000C45AB">
      <w:pPr>
        <w:rPr>
          <w:lang w:val="en-CA"/>
        </w:rPr>
      </w:pPr>
    </w:p>
    <w:p w14:paraId="24883CC4" w14:textId="2C08BED6" w:rsidR="002D0F30" w:rsidRPr="00AD7089" w:rsidRDefault="002D0F30" w:rsidP="000C45AB">
      <w:pPr>
        <w:rPr>
          <w:lang w:val="en-CA"/>
        </w:rPr>
      </w:pPr>
    </w:p>
    <w:p w14:paraId="198FE0A1" w14:textId="0DBA89CE" w:rsidR="000C45AB" w:rsidRPr="00AD7089" w:rsidRDefault="000C45AB" w:rsidP="000C45AB">
      <w:pPr>
        <w:rPr>
          <w:lang w:val="en-CA"/>
        </w:rPr>
      </w:pPr>
    </w:p>
    <w:p w14:paraId="3FA94785" w14:textId="4FCE5C47" w:rsidR="000C45AB" w:rsidRPr="00AD7089" w:rsidRDefault="000C45AB" w:rsidP="000C45AB">
      <w:pPr>
        <w:rPr>
          <w:lang w:val="en-CA"/>
        </w:rPr>
      </w:pPr>
    </w:p>
    <w:p w14:paraId="5C299AA6" w14:textId="26D1DCCE" w:rsidR="000C45AB" w:rsidRPr="00AD7089" w:rsidRDefault="000C45AB" w:rsidP="000C45AB">
      <w:pPr>
        <w:rPr>
          <w:lang w:val="en-CA"/>
        </w:rPr>
      </w:pPr>
    </w:p>
    <w:p w14:paraId="72508F4F" w14:textId="77777777" w:rsidR="00D37E2C" w:rsidRPr="00AD7089" w:rsidRDefault="00D37E2C" w:rsidP="000C45AB">
      <w:pPr>
        <w:rPr>
          <w:lang w:val="en-CA"/>
        </w:rPr>
      </w:pPr>
    </w:p>
    <w:p w14:paraId="0A76FC5A" w14:textId="0C365311" w:rsidR="006B63BB" w:rsidRDefault="006B63BB" w:rsidP="000C45AB">
      <w:pPr>
        <w:rPr>
          <w:lang w:val="en-CA"/>
        </w:rPr>
      </w:pPr>
    </w:p>
    <w:p w14:paraId="11BBAFA9" w14:textId="3FFA2776" w:rsidR="006B63BB" w:rsidRPr="00AD7089" w:rsidRDefault="006B63BB" w:rsidP="000C45AB">
      <w:pPr>
        <w:rPr>
          <w:lang w:val="en-CA"/>
        </w:rPr>
      </w:pPr>
    </w:p>
    <w:p w14:paraId="684EAB40" w14:textId="26FDA035" w:rsidR="004D670B" w:rsidRPr="00AD7089" w:rsidRDefault="004D670B" w:rsidP="000C45AB">
      <w:pPr>
        <w:rPr>
          <w:lang w:val="en-CA"/>
        </w:rPr>
      </w:pPr>
    </w:p>
    <w:p w14:paraId="2D0CB3AE" w14:textId="275490EE" w:rsidR="006F78F8" w:rsidRPr="00AD7089" w:rsidRDefault="006F78F8" w:rsidP="000C45AB">
      <w:pPr>
        <w:rPr>
          <w:lang w:val="en-CA"/>
        </w:rPr>
      </w:pPr>
    </w:p>
    <w:p w14:paraId="5B55F699" w14:textId="119CAABD" w:rsidR="004E1389" w:rsidRPr="00AD7089" w:rsidRDefault="00376A78" w:rsidP="00376A78">
      <w:pPr>
        <w:tabs>
          <w:tab w:val="left" w:pos="7663"/>
        </w:tabs>
        <w:rPr>
          <w:lang w:val="en-CA"/>
        </w:rPr>
      </w:pPr>
      <w:r>
        <w:rPr>
          <w:lang w:val="en-CA"/>
        </w:rPr>
        <w:tab/>
      </w:r>
    </w:p>
    <w:p w14:paraId="0BE22400" w14:textId="0393A0B2" w:rsidR="004E1389" w:rsidRDefault="004E1389" w:rsidP="004E1389">
      <w:pPr>
        <w:jc w:val="right"/>
        <w:rPr>
          <w:lang w:val="en-CA"/>
        </w:rPr>
      </w:pPr>
    </w:p>
    <w:p w14:paraId="7D8BD45C" w14:textId="7248CE27" w:rsidR="00391DC5" w:rsidRDefault="00D612FE" w:rsidP="004E1389">
      <w:pPr>
        <w:jc w:val="right"/>
        <w:rPr>
          <w:lang w:val="en-CA"/>
        </w:rPr>
      </w:pPr>
      <w:r>
        <w:rPr>
          <w:noProof/>
          <w:lang w:val="en-CA"/>
        </w:rPr>
        <w:drawing>
          <wp:anchor distT="0" distB="0" distL="114300" distR="114300" simplePos="0" relativeHeight="251708416" behindDoc="0" locked="0" layoutInCell="1" allowOverlap="1" wp14:anchorId="5CFCF5A3" wp14:editId="3F17CDA0">
            <wp:simplePos x="0" y="0"/>
            <wp:positionH relativeFrom="column">
              <wp:posOffset>-504825</wp:posOffset>
            </wp:positionH>
            <wp:positionV relativeFrom="paragraph">
              <wp:posOffset>252730</wp:posOffset>
            </wp:positionV>
            <wp:extent cx="3524250" cy="2392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2392045"/>
                    </a:xfrm>
                    <a:prstGeom prst="rect">
                      <a:avLst/>
                    </a:prstGeom>
                    <a:noFill/>
                  </pic:spPr>
                </pic:pic>
              </a:graphicData>
            </a:graphic>
            <wp14:sizeRelH relativeFrom="margin">
              <wp14:pctWidth>0</wp14:pctWidth>
            </wp14:sizeRelH>
            <wp14:sizeRelV relativeFrom="margin">
              <wp14:pctHeight>0</wp14:pctHeight>
            </wp14:sizeRelV>
          </wp:anchor>
        </w:drawing>
      </w:r>
    </w:p>
    <w:p w14:paraId="785ECEBF" w14:textId="6AF354CE" w:rsidR="00391DC5" w:rsidRDefault="00391DC5" w:rsidP="004E1389">
      <w:pPr>
        <w:jc w:val="right"/>
        <w:rPr>
          <w:lang w:val="en-CA"/>
        </w:rPr>
      </w:pPr>
    </w:p>
    <w:p w14:paraId="2F2ECDCE" w14:textId="70365B85" w:rsidR="00725B67" w:rsidRDefault="00725B67" w:rsidP="004E1389">
      <w:pPr>
        <w:jc w:val="right"/>
        <w:rPr>
          <w:lang w:val="en-CA"/>
        </w:rPr>
      </w:pPr>
    </w:p>
    <w:p w14:paraId="682E6301" w14:textId="2B1364EF" w:rsidR="00607774" w:rsidRDefault="00607774" w:rsidP="004E1389">
      <w:pPr>
        <w:jc w:val="right"/>
        <w:rPr>
          <w:lang w:val="en-CA"/>
        </w:rPr>
      </w:pPr>
    </w:p>
    <w:p w14:paraId="569913AD" w14:textId="45FAABAF" w:rsidR="006B63BB" w:rsidRDefault="006B63BB" w:rsidP="004E1389">
      <w:pPr>
        <w:jc w:val="right"/>
        <w:rPr>
          <w:lang w:val="en-CA"/>
        </w:rPr>
      </w:pPr>
    </w:p>
    <w:p w14:paraId="5BCB374D" w14:textId="20F0AB65" w:rsidR="00AC7A6F" w:rsidRDefault="00AC7A6F" w:rsidP="004E1389">
      <w:pPr>
        <w:jc w:val="right"/>
        <w:rPr>
          <w:lang w:val="en-CA"/>
        </w:rPr>
      </w:pPr>
    </w:p>
    <w:p w14:paraId="4BEC09D9" w14:textId="59B1CC29" w:rsidR="00D37E2C" w:rsidRDefault="00D37E2C" w:rsidP="004E1389">
      <w:pPr>
        <w:jc w:val="right"/>
        <w:rPr>
          <w:lang w:val="en-CA"/>
        </w:rPr>
      </w:pPr>
    </w:p>
    <w:p w14:paraId="14F21711" w14:textId="717092D2" w:rsidR="00D37E2C" w:rsidRDefault="00D37E2C" w:rsidP="004E1389">
      <w:pPr>
        <w:jc w:val="right"/>
        <w:rPr>
          <w:lang w:val="en-CA"/>
        </w:rPr>
      </w:pPr>
    </w:p>
    <w:p w14:paraId="06BD6486" w14:textId="285CD06D" w:rsidR="00D37E2C" w:rsidRDefault="00D37E2C" w:rsidP="004E1389">
      <w:pPr>
        <w:jc w:val="right"/>
        <w:rPr>
          <w:lang w:val="en-CA"/>
        </w:rPr>
      </w:pPr>
    </w:p>
    <w:p w14:paraId="0BB4ABCF" w14:textId="77777777" w:rsidR="00D37E2C" w:rsidRDefault="00D37E2C" w:rsidP="004E1389">
      <w:pPr>
        <w:jc w:val="right"/>
        <w:rPr>
          <w:lang w:val="en-CA"/>
        </w:rPr>
      </w:pPr>
    </w:p>
    <w:p w14:paraId="1525EC72" w14:textId="77777777" w:rsidR="00C24120" w:rsidRDefault="00C24120" w:rsidP="00C24120">
      <w:pPr>
        <w:jc w:val="right"/>
        <w:rPr>
          <w:lang w:val="en-CA"/>
        </w:rPr>
      </w:pPr>
      <w:r>
        <w:rPr>
          <w:lang w:val="en-CA"/>
        </w:rPr>
        <w:t>Version 1.0</w:t>
      </w:r>
    </w:p>
    <w:p w14:paraId="6AEC7DC5" w14:textId="77777777" w:rsidR="00C24120" w:rsidRDefault="00C24120" w:rsidP="00C24120">
      <w:pPr>
        <w:jc w:val="right"/>
        <w:rPr>
          <w:lang w:val="en-CA"/>
        </w:rPr>
      </w:pPr>
      <w:r>
        <w:rPr>
          <w:lang w:val="en-CA"/>
        </w:rPr>
        <w:t>May 10, 2020</w:t>
      </w:r>
    </w:p>
    <w:p w14:paraId="1E156DBA" w14:textId="4BB6210D" w:rsidR="004E1389" w:rsidRPr="00AD7089" w:rsidRDefault="00582B44" w:rsidP="00F30852">
      <w:pPr>
        <w:pStyle w:val="Hed1-alt"/>
        <w:rPr>
          <w:lang w:val="en-CA"/>
        </w:rPr>
      </w:pPr>
      <w:r w:rsidRPr="00AD7089">
        <w:rPr>
          <w:lang w:val="en-CA"/>
        </w:rPr>
        <w:lastRenderedPageBreak/>
        <w:t>Table of Contents</w:t>
      </w:r>
    </w:p>
    <w:p w14:paraId="5490A9D5" w14:textId="2D1B6103" w:rsidR="00184838" w:rsidRDefault="00B03096">
      <w:pPr>
        <w:pStyle w:val="TOC1"/>
        <w:rPr>
          <w:rFonts w:asciiTheme="minorHAnsi" w:hAnsiTheme="minorHAnsi" w:cstheme="minorBidi"/>
          <w:b w:val="0"/>
          <w:bCs w:val="0"/>
          <w:caps w:val="0"/>
          <w:sz w:val="22"/>
          <w:szCs w:val="22"/>
        </w:rPr>
      </w:pPr>
      <w:r>
        <w:rPr>
          <w:szCs w:val="20"/>
          <w:lang w:val="en-CA"/>
        </w:rPr>
        <w:fldChar w:fldCharType="begin"/>
      </w:r>
      <w:r>
        <w:rPr>
          <w:szCs w:val="20"/>
          <w:lang w:val="en-CA"/>
        </w:rPr>
        <w:instrText xml:space="preserve"> TOC \o "1-3" \h \z \t "_Head1,1,_Head2,2,_TableTitleText,3,_Resource_Head,2" </w:instrText>
      </w:r>
      <w:r>
        <w:rPr>
          <w:szCs w:val="20"/>
          <w:lang w:val="en-CA"/>
        </w:rPr>
        <w:fldChar w:fldCharType="separate"/>
      </w:r>
      <w:hyperlink w:anchor="_Toc40014840" w:history="1">
        <w:r w:rsidR="00184838" w:rsidRPr="00F52959">
          <w:rPr>
            <w:rStyle w:val="Hyperlink"/>
          </w:rPr>
          <w:t>INTRODUCTION</w:t>
        </w:r>
        <w:r w:rsidR="00184838">
          <w:rPr>
            <w:webHidden/>
          </w:rPr>
          <w:tab/>
        </w:r>
        <w:r w:rsidR="00184838">
          <w:rPr>
            <w:webHidden/>
          </w:rPr>
          <w:fldChar w:fldCharType="begin"/>
        </w:r>
        <w:r w:rsidR="00184838">
          <w:rPr>
            <w:webHidden/>
          </w:rPr>
          <w:instrText xml:space="preserve"> PAGEREF _Toc40014840 \h </w:instrText>
        </w:r>
        <w:r w:rsidR="00184838">
          <w:rPr>
            <w:webHidden/>
          </w:rPr>
        </w:r>
        <w:r w:rsidR="00184838">
          <w:rPr>
            <w:webHidden/>
          </w:rPr>
          <w:fldChar w:fldCharType="separate"/>
        </w:r>
        <w:r w:rsidR="0065203C">
          <w:rPr>
            <w:webHidden/>
          </w:rPr>
          <w:t>1</w:t>
        </w:r>
        <w:r w:rsidR="00184838">
          <w:rPr>
            <w:webHidden/>
          </w:rPr>
          <w:fldChar w:fldCharType="end"/>
        </w:r>
      </w:hyperlink>
    </w:p>
    <w:p w14:paraId="4CD040C5" w14:textId="3225CE0F" w:rsidR="00184838" w:rsidRDefault="00C05AE4">
      <w:pPr>
        <w:pStyle w:val="TOC2"/>
        <w:rPr>
          <w:rFonts w:cstheme="minorBidi"/>
          <w:b w:val="0"/>
          <w:bCs w:val="0"/>
          <w:sz w:val="22"/>
          <w:szCs w:val="22"/>
        </w:rPr>
      </w:pPr>
      <w:hyperlink w:anchor="_Toc40014841" w:history="1">
        <w:r w:rsidR="00184838" w:rsidRPr="00F52959">
          <w:rPr>
            <w:rStyle w:val="Hyperlink"/>
          </w:rPr>
          <w:t>Public Health, Outbreak Level and Dentistry</w:t>
        </w:r>
        <w:r w:rsidR="00184838">
          <w:rPr>
            <w:webHidden/>
          </w:rPr>
          <w:tab/>
        </w:r>
        <w:r w:rsidR="00184838">
          <w:rPr>
            <w:webHidden/>
          </w:rPr>
          <w:fldChar w:fldCharType="begin"/>
        </w:r>
        <w:r w:rsidR="00184838">
          <w:rPr>
            <w:webHidden/>
          </w:rPr>
          <w:instrText xml:space="preserve"> PAGEREF _Toc40014841 \h </w:instrText>
        </w:r>
        <w:r w:rsidR="00184838">
          <w:rPr>
            <w:webHidden/>
          </w:rPr>
        </w:r>
        <w:r w:rsidR="00184838">
          <w:rPr>
            <w:webHidden/>
          </w:rPr>
          <w:fldChar w:fldCharType="separate"/>
        </w:r>
        <w:r w:rsidR="0065203C">
          <w:rPr>
            <w:webHidden/>
          </w:rPr>
          <w:t>1</w:t>
        </w:r>
        <w:r w:rsidR="00184838">
          <w:rPr>
            <w:webHidden/>
          </w:rPr>
          <w:fldChar w:fldCharType="end"/>
        </w:r>
      </w:hyperlink>
    </w:p>
    <w:p w14:paraId="6C51B116" w14:textId="2670CE2E" w:rsidR="00184838" w:rsidRDefault="00C05AE4">
      <w:pPr>
        <w:pStyle w:val="TOC2"/>
        <w:rPr>
          <w:rFonts w:cstheme="minorBidi"/>
          <w:b w:val="0"/>
          <w:bCs w:val="0"/>
          <w:sz w:val="22"/>
          <w:szCs w:val="22"/>
        </w:rPr>
      </w:pPr>
      <w:hyperlink w:anchor="_Toc40014842" w:history="1">
        <w:r w:rsidR="00184838" w:rsidRPr="00F52959">
          <w:rPr>
            <w:rStyle w:val="Hyperlink"/>
          </w:rPr>
          <w:t>Infection Control</w:t>
        </w:r>
        <w:r w:rsidR="00184838">
          <w:rPr>
            <w:webHidden/>
          </w:rPr>
          <w:tab/>
        </w:r>
        <w:r w:rsidR="00184838">
          <w:rPr>
            <w:webHidden/>
          </w:rPr>
          <w:fldChar w:fldCharType="begin"/>
        </w:r>
        <w:r w:rsidR="00184838">
          <w:rPr>
            <w:webHidden/>
          </w:rPr>
          <w:instrText xml:space="preserve"> PAGEREF _Toc40014842 \h </w:instrText>
        </w:r>
        <w:r w:rsidR="00184838">
          <w:rPr>
            <w:webHidden/>
          </w:rPr>
        </w:r>
        <w:r w:rsidR="00184838">
          <w:rPr>
            <w:webHidden/>
          </w:rPr>
          <w:fldChar w:fldCharType="separate"/>
        </w:r>
        <w:r w:rsidR="0065203C">
          <w:rPr>
            <w:webHidden/>
          </w:rPr>
          <w:t>1</w:t>
        </w:r>
        <w:r w:rsidR="00184838">
          <w:rPr>
            <w:webHidden/>
          </w:rPr>
          <w:fldChar w:fldCharType="end"/>
        </w:r>
      </w:hyperlink>
    </w:p>
    <w:p w14:paraId="15038BEF" w14:textId="05105A98" w:rsidR="00184838" w:rsidRDefault="00C05AE4">
      <w:pPr>
        <w:pStyle w:val="TOC1"/>
        <w:rPr>
          <w:rFonts w:asciiTheme="minorHAnsi" w:hAnsiTheme="minorHAnsi" w:cstheme="minorBidi"/>
          <w:b w:val="0"/>
          <w:bCs w:val="0"/>
          <w:caps w:val="0"/>
          <w:sz w:val="22"/>
          <w:szCs w:val="22"/>
        </w:rPr>
      </w:pPr>
      <w:hyperlink w:anchor="_Toc40014843" w:history="1">
        <w:r w:rsidR="00184838" w:rsidRPr="00F52959">
          <w:rPr>
            <w:rStyle w:val="Hyperlink"/>
          </w:rPr>
          <w:t>OFFICE PREPARATION</w:t>
        </w:r>
        <w:r w:rsidR="00184838">
          <w:rPr>
            <w:webHidden/>
          </w:rPr>
          <w:tab/>
        </w:r>
        <w:r w:rsidR="00184838">
          <w:rPr>
            <w:webHidden/>
          </w:rPr>
          <w:fldChar w:fldCharType="begin"/>
        </w:r>
        <w:r w:rsidR="00184838">
          <w:rPr>
            <w:webHidden/>
          </w:rPr>
          <w:instrText xml:space="preserve"> PAGEREF _Toc40014843 \h </w:instrText>
        </w:r>
        <w:r w:rsidR="00184838">
          <w:rPr>
            <w:webHidden/>
          </w:rPr>
        </w:r>
        <w:r w:rsidR="00184838">
          <w:rPr>
            <w:webHidden/>
          </w:rPr>
          <w:fldChar w:fldCharType="separate"/>
        </w:r>
        <w:r w:rsidR="0065203C">
          <w:rPr>
            <w:webHidden/>
          </w:rPr>
          <w:t>2</w:t>
        </w:r>
        <w:r w:rsidR="00184838">
          <w:rPr>
            <w:webHidden/>
          </w:rPr>
          <w:fldChar w:fldCharType="end"/>
        </w:r>
      </w:hyperlink>
    </w:p>
    <w:p w14:paraId="441C1BE0" w14:textId="6B58D263" w:rsidR="00184838" w:rsidRDefault="00C05AE4">
      <w:pPr>
        <w:pStyle w:val="TOC2"/>
        <w:rPr>
          <w:rFonts w:cstheme="minorBidi"/>
          <w:b w:val="0"/>
          <w:bCs w:val="0"/>
          <w:sz w:val="22"/>
          <w:szCs w:val="22"/>
        </w:rPr>
      </w:pPr>
      <w:hyperlink w:anchor="_Toc40014844" w:history="1">
        <w:r w:rsidR="00184838" w:rsidRPr="00F52959">
          <w:rPr>
            <w:rStyle w:val="Hyperlink"/>
          </w:rPr>
          <w:t>Reception and waiting area</w:t>
        </w:r>
        <w:r w:rsidR="00184838">
          <w:rPr>
            <w:webHidden/>
          </w:rPr>
          <w:tab/>
        </w:r>
        <w:r w:rsidR="00184838">
          <w:rPr>
            <w:webHidden/>
          </w:rPr>
          <w:fldChar w:fldCharType="begin"/>
        </w:r>
        <w:r w:rsidR="00184838">
          <w:rPr>
            <w:webHidden/>
          </w:rPr>
          <w:instrText xml:space="preserve"> PAGEREF _Toc40014844 \h </w:instrText>
        </w:r>
        <w:r w:rsidR="00184838">
          <w:rPr>
            <w:webHidden/>
          </w:rPr>
        </w:r>
        <w:r w:rsidR="00184838">
          <w:rPr>
            <w:webHidden/>
          </w:rPr>
          <w:fldChar w:fldCharType="separate"/>
        </w:r>
        <w:r w:rsidR="0065203C">
          <w:rPr>
            <w:webHidden/>
          </w:rPr>
          <w:t>2</w:t>
        </w:r>
        <w:r w:rsidR="00184838">
          <w:rPr>
            <w:webHidden/>
          </w:rPr>
          <w:fldChar w:fldCharType="end"/>
        </w:r>
      </w:hyperlink>
    </w:p>
    <w:p w14:paraId="0566483B" w14:textId="1F8CE570" w:rsidR="00184838" w:rsidRDefault="00C05AE4">
      <w:pPr>
        <w:pStyle w:val="TOC2"/>
        <w:rPr>
          <w:rFonts w:cstheme="minorBidi"/>
          <w:b w:val="0"/>
          <w:bCs w:val="0"/>
          <w:sz w:val="22"/>
          <w:szCs w:val="22"/>
        </w:rPr>
      </w:pPr>
      <w:hyperlink w:anchor="_Toc40014845" w:history="1">
        <w:r w:rsidR="00184838" w:rsidRPr="00F52959">
          <w:rPr>
            <w:rStyle w:val="Hyperlink"/>
          </w:rPr>
          <w:t>Clinical Areas</w:t>
        </w:r>
        <w:r w:rsidR="00184838">
          <w:rPr>
            <w:webHidden/>
          </w:rPr>
          <w:tab/>
        </w:r>
        <w:r w:rsidR="00184838">
          <w:rPr>
            <w:webHidden/>
          </w:rPr>
          <w:fldChar w:fldCharType="begin"/>
        </w:r>
        <w:r w:rsidR="00184838">
          <w:rPr>
            <w:webHidden/>
          </w:rPr>
          <w:instrText xml:space="preserve"> PAGEREF _Toc40014845 \h </w:instrText>
        </w:r>
        <w:r w:rsidR="00184838">
          <w:rPr>
            <w:webHidden/>
          </w:rPr>
        </w:r>
        <w:r w:rsidR="00184838">
          <w:rPr>
            <w:webHidden/>
          </w:rPr>
          <w:fldChar w:fldCharType="separate"/>
        </w:r>
        <w:r w:rsidR="0065203C">
          <w:rPr>
            <w:webHidden/>
          </w:rPr>
          <w:t>2</w:t>
        </w:r>
        <w:r w:rsidR="00184838">
          <w:rPr>
            <w:webHidden/>
          </w:rPr>
          <w:fldChar w:fldCharType="end"/>
        </w:r>
      </w:hyperlink>
    </w:p>
    <w:p w14:paraId="3FEDA978" w14:textId="7FFDDB15" w:rsidR="00184838" w:rsidRDefault="00C05AE4">
      <w:pPr>
        <w:pStyle w:val="TOC2"/>
        <w:rPr>
          <w:rFonts w:cstheme="minorBidi"/>
          <w:b w:val="0"/>
          <w:bCs w:val="0"/>
          <w:sz w:val="22"/>
          <w:szCs w:val="22"/>
        </w:rPr>
      </w:pPr>
      <w:hyperlink w:anchor="_Toc40014846" w:history="1">
        <w:r w:rsidR="00184838" w:rsidRPr="00F52959">
          <w:rPr>
            <w:rStyle w:val="Hyperlink"/>
          </w:rPr>
          <w:t>Common staff areas</w:t>
        </w:r>
        <w:r w:rsidR="00184838">
          <w:rPr>
            <w:webHidden/>
          </w:rPr>
          <w:tab/>
        </w:r>
        <w:r w:rsidR="00184838">
          <w:rPr>
            <w:webHidden/>
          </w:rPr>
          <w:fldChar w:fldCharType="begin"/>
        </w:r>
        <w:r w:rsidR="00184838">
          <w:rPr>
            <w:webHidden/>
          </w:rPr>
          <w:instrText xml:space="preserve"> PAGEREF _Toc40014846 \h </w:instrText>
        </w:r>
        <w:r w:rsidR="00184838">
          <w:rPr>
            <w:webHidden/>
          </w:rPr>
        </w:r>
        <w:r w:rsidR="00184838">
          <w:rPr>
            <w:webHidden/>
          </w:rPr>
          <w:fldChar w:fldCharType="separate"/>
        </w:r>
        <w:r w:rsidR="0065203C">
          <w:rPr>
            <w:webHidden/>
          </w:rPr>
          <w:t>3</w:t>
        </w:r>
        <w:r w:rsidR="00184838">
          <w:rPr>
            <w:webHidden/>
          </w:rPr>
          <w:fldChar w:fldCharType="end"/>
        </w:r>
      </w:hyperlink>
    </w:p>
    <w:p w14:paraId="1B8B369D" w14:textId="242ED9A0" w:rsidR="00184838" w:rsidRDefault="00C05AE4">
      <w:pPr>
        <w:pStyle w:val="TOC2"/>
        <w:rPr>
          <w:rFonts w:cstheme="minorBidi"/>
          <w:b w:val="0"/>
          <w:bCs w:val="0"/>
          <w:sz w:val="22"/>
          <w:szCs w:val="22"/>
        </w:rPr>
      </w:pPr>
      <w:hyperlink w:anchor="_Toc40014847" w:history="1">
        <w:r w:rsidR="00184838" w:rsidRPr="00F52959">
          <w:rPr>
            <w:rStyle w:val="Hyperlink"/>
          </w:rPr>
          <w:t>Receiving deliveries</w:t>
        </w:r>
        <w:r w:rsidR="00184838">
          <w:rPr>
            <w:webHidden/>
          </w:rPr>
          <w:tab/>
        </w:r>
        <w:r w:rsidR="00184838">
          <w:rPr>
            <w:webHidden/>
          </w:rPr>
          <w:fldChar w:fldCharType="begin"/>
        </w:r>
        <w:r w:rsidR="00184838">
          <w:rPr>
            <w:webHidden/>
          </w:rPr>
          <w:instrText xml:space="preserve"> PAGEREF _Toc40014847 \h </w:instrText>
        </w:r>
        <w:r w:rsidR="00184838">
          <w:rPr>
            <w:webHidden/>
          </w:rPr>
        </w:r>
        <w:r w:rsidR="00184838">
          <w:rPr>
            <w:webHidden/>
          </w:rPr>
          <w:fldChar w:fldCharType="separate"/>
        </w:r>
        <w:r w:rsidR="0065203C">
          <w:rPr>
            <w:webHidden/>
          </w:rPr>
          <w:t>3</w:t>
        </w:r>
        <w:r w:rsidR="00184838">
          <w:rPr>
            <w:webHidden/>
          </w:rPr>
          <w:fldChar w:fldCharType="end"/>
        </w:r>
      </w:hyperlink>
    </w:p>
    <w:p w14:paraId="46BAEC97" w14:textId="5488C169" w:rsidR="00184838" w:rsidRDefault="00C05AE4">
      <w:pPr>
        <w:pStyle w:val="TOC1"/>
        <w:rPr>
          <w:rFonts w:asciiTheme="minorHAnsi" w:hAnsiTheme="minorHAnsi" w:cstheme="minorBidi"/>
          <w:b w:val="0"/>
          <w:bCs w:val="0"/>
          <w:caps w:val="0"/>
          <w:sz w:val="22"/>
          <w:szCs w:val="22"/>
        </w:rPr>
      </w:pPr>
      <w:hyperlink w:anchor="_Toc40014848" w:history="1">
        <w:r w:rsidR="00184838" w:rsidRPr="00F52959">
          <w:rPr>
            <w:rStyle w:val="Hyperlink"/>
          </w:rPr>
          <w:t>STAFF PREPARATION</w:t>
        </w:r>
        <w:r w:rsidR="00184838">
          <w:rPr>
            <w:webHidden/>
          </w:rPr>
          <w:tab/>
        </w:r>
        <w:r w:rsidR="00184838">
          <w:rPr>
            <w:webHidden/>
          </w:rPr>
          <w:fldChar w:fldCharType="begin"/>
        </w:r>
        <w:r w:rsidR="00184838">
          <w:rPr>
            <w:webHidden/>
          </w:rPr>
          <w:instrText xml:space="preserve"> PAGEREF _Toc40014848 \h </w:instrText>
        </w:r>
        <w:r w:rsidR="00184838">
          <w:rPr>
            <w:webHidden/>
          </w:rPr>
        </w:r>
        <w:r w:rsidR="00184838">
          <w:rPr>
            <w:webHidden/>
          </w:rPr>
          <w:fldChar w:fldCharType="separate"/>
        </w:r>
        <w:r w:rsidR="0065203C">
          <w:rPr>
            <w:webHidden/>
          </w:rPr>
          <w:t>3</w:t>
        </w:r>
        <w:r w:rsidR="00184838">
          <w:rPr>
            <w:webHidden/>
          </w:rPr>
          <w:fldChar w:fldCharType="end"/>
        </w:r>
      </w:hyperlink>
    </w:p>
    <w:p w14:paraId="0C13489B" w14:textId="0963CA24" w:rsidR="00184838" w:rsidRDefault="00C05AE4">
      <w:pPr>
        <w:pStyle w:val="TOC2"/>
        <w:rPr>
          <w:rFonts w:cstheme="minorBidi"/>
          <w:b w:val="0"/>
          <w:bCs w:val="0"/>
          <w:sz w:val="22"/>
          <w:szCs w:val="22"/>
        </w:rPr>
      </w:pPr>
      <w:hyperlink w:anchor="_Toc40014849" w:history="1">
        <w:r w:rsidR="00184838" w:rsidRPr="00F52959">
          <w:rPr>
            <w:rStyle w:val="Hyperlink"/>
          </w:rPr>
          <w:t>Daily Screening – Dentists and Staff</w:t>
        </w:r>
        <w:r w:rsidR="00184838">
          <w:rPr>
            <w:webHidden/>
          </w:rPr>
          <w:tab/>
        </w:r>
        <w:r w:rsidR="00184838">
          <w:rPr>
            <w:webHidden/>
          </w:rPr>
          <w:fldChar w:fldCharType="begin"/>
        </w:r>
        <w:r w:rsidR="00184838">
          <w:rPr>
            <w:webHidden/>
          </w:rPr>
          <w:instrText xml:space="preserve"> PAGEREF _Toc40014849 \h </w:instrText>
        </w:r>
        <w:r w:rsidR="00184838">
          <w:rPr>
            <w:webHidden/>
          </w:rPr>
        </w:r>
        <w:r w:rsidR="00184838">
          <w:rPr>
            <w:webHidden/>
          </w:rPr>
          <w:fldChar w:fldCharType="separate"/>
        </w:r>
        <w:r w:rsidR="0065203C">
          <w:rPr>
            <w:webHidden/>
          </w:rPr>
          <w:t>3</w:t>
        </w:r>
        <w:r w:rsidR="00184838">
          <w:rPr>
            <w:webHidden/>
          </w:rPr>
          <w:fldChar w:fldCharType="end"/>
        </w:r>
      </w:hyperlink>
    </w:p>
    <w:p w14:paraId="5AD51D6D" w14:textId="6480AB92" w:rsidR="00184838" w:rsidRDefault="00C05AE4">
      <w:pPr>
        <w:pStyle w:val="TOC2"/>
        <w:rPr>
          <w:rFonts w:cstheme="minorBidi"/>
          <w:b w:val="0"/>
          <w:bCs w:val="0"/>
          <w:sz w:val="22"/>
          <w:szCs w:val="22"/>
        </w:rPr>
      </w:pPr>
      <w:hyperlink w:anchor="_Toc40014850" w:history="1">
        <w:r w:rsidR="00184838" w:rsidRPr="00F52959">
          <w:rPr>
            <w:rStyle w:val="Hyperlink"/>
          </w:rPr>
          <w:t>Hand Hygiene</w:t>
        </w:r>
        <w:r w:rsidR="00184838">
          <w:rPr>
            <w:webHidden/>
          </w:rPr>
          <w:tab/>
        </w:r>
        <w:r w:rsidR="00184838">
          <w:rPr>
            <w:webHidden/>
          </w:rPr>
          <w:fldChar w:fldCharType="begin"/>
        </w:r>
        <w:r w:rsidR="00184838">
          <w:rPr>
            <w:webHidden/>
          </w:rPr>
          <w:instrText xml:space="preserve"> PAGEREF _Toc40014850 \h </w:instrText>
        </w:r>
        <w:r w:rsidR="00184838">
          <w:rPr>
            <w:webHidden/>
          </w:rPr>
        </w:r>
        <w:r w:rsidR="00184838">
          <w:rPr>
            <w:webHidden/>
          </w:rPr>
          <w:fldChar w:fldCharType="separate"/>
        </w:r>
        <w:r w:rsidR="0065203C">
          <w:rPr>
            <w:webHidden/>
          </w:rPr>
          <w:t>3</w:t>
        </w:r>
        <w:r w:rsidR="00184838">
          <w:rPr>
            <w:webHidden/>
          </w:rPr>
          <w:fldChar w:fldCharType="end"/>
        </w:r>
      </w:hyperlink>
    </w:p>
    <w:p w14:paraId="3CD6C480" w14:textId="1E87520E" w:rsidR="00184838" w:rsidRDefault="00C05AE4">
      <w:pPr>
        <w:pStyle w:val="TOC2"/>
        <w:rPr>
          <w:rFonts w:cstheme="minorBidi"/>
          <w:b w:val="0"/>
          <w:bCs w:val="0"/>
          <w:sz w:val="22"/>
          <w:szCs w:val="22"/>
        </w:rPr>
      </w:pPr>
      <w:hyperlink w:anchor="_Toc40014851" w:history="1">
        <w:r w:rsidR="00184838" w:rsidRPr="00F52959">
          <w:rPr>
            <w:rStyle w:val="Hyperlink"/>
          </w:rPr>
          <w:t>Splatter and Aerosols</w:t>
        </w:r>
        <w:r w:rsidR="00184838">
          <w:rPr>
            <w:webHidden/>
          </w:rPr>
          <w:tab/>
        </w:r>
        <w:r w:rsidR="00184838">
          <w:rPr>
            <w:webHidden/>
          </w:rPr>
          <w:fldChar w:fldCharType="begin"/>
        </w:r>
        <w:r w:rsidR="00184838">
          <w:rPr>
            <w:webHidden/>
          </w:rPr>
          <w:instrText xml:space="preserve"> PAGEREF _Toc40014851 \h </w:instrText>
        </w:r>
        <w:r w:rsidR="00184838">
          <w:rPr>
            <w:webHidden/>
          </w:rPr>
        </w:r>
        <w:r w:rsidR="00184838">
          <w:rPr>
            <w:webHidden/>
          </w:rPr>
          <w:fldChar w:fldCharType="separate"/>
        </w:r>
        <w:r w:rsidR="0065203C">
          <w:rPr>
            <w:webHidden/>
          </w:rPr>
          <w:t>4</w:t>
        </w:r>
        <w:r w:rsidR="00184838">
          <w:rPr>
            <w:webHidden/>
          </w:rPr>
          <w:fldChar w:fldCharType="end"/>
        </w:r>
      </w:hyperlink>
    </w:p>
    <w:p w14:paraId="163D3D8A" w14:textId="3065BA8B" w:rsidR="00184838" w:rsidRDefault="00C05AE4">
      <w:pPr>
        <w:pStyle w:val="TOC3"/>
        <w:rPr>
          <w:rFonts w:cstheme="minorBidi"/>
          <w:sz w:val="22"/>
          <w:szCs w:val="22"/>
        </w:rPr>
      </w:pPr>
      <w:hyperlink w:anchor="_Toc40014852" w:history="1">
        <w:r w:rsidR="00184838" w:rsidRPr="00F52959">
          <w:rPr>
            <w:rStyle w:val="Hyperlink"/>
          </w:rPr>
          <w:t>Table 1: Dental devices and procedures known to produce airborne contamination</w:t>
        </w:r>
        <w:r w:rsidR="00184838">
          <w:rPr>
            <w:webHidden/>
          </w:rPr>
          <w:tab/>
        </w:r>
        <w:r w:rsidR="00184838">
          <w:rPr>
            <w:webHidden/>
          </w:rPr>
          <w:fldChar w:fldCharType="begin"/>
        </w:r>
        <w:r w:rsidR="00184838">
          <w:rPr>
            <w:webHidden/>
          </w:rPr>
          <w:instrText xml:space="preserve"> PAGEREF _Toc40014852 \h </w:instrText>
        </w:r>
        <w:r w:rsidR="00184838">
          <w:rPr>
            <w:webHidden/>
          </w:rPr>
        </w:r>
        <w:r w:rsidR="00184838">
          <w:rPr>
            <w:webHidden/>
          </w:rPr>
          <w:fldChar w:fldCharType="separate"/>
        </w:r>
        <w:r w:rsidR="0065203C">
          <w:rPr>
            <w:webHidden/>
          </w:rPr>
          <w:t>5</w:t>
        </w:r>
        <w:r w:rsidR="00184838">
          <w:rPr>
            <w:webHidden/>
          </w:rPr>
          <w:fldChar w:fldCharType="end"/>
        </w:r>
      </w:hyperlink>
    </w:p>
    <w:p w14:paraId="466EA535" w14:textId="57328B37" w:rsidR="00184838" w:rsidRDefault="00C05AE4">
      <w:pPr>
        <w:pStyle w:val="TOC2"/>
        <w:rPr>
          <w:rFonts w:cstheme="minorBidi"/>
          <w:b w:val="0"/>
          <w:bCs w:val="0"/>
          <w:sz w:val="22"/>
          <w:szCs w:val="22"/>
        </w:rPr>
      </w:pPr>
      <w:hyperlink w:anchor="_Toc40014853" w:history="1">
        <w:r w:rsidR="00184838" w:rsidRPr="00F52959">
          <w:rPr>
            <w:rStyle w:val="Hyperlink"/>
          </w:rPr>
          <w:t>Personal Protective Equipment (PPE)</w:t>
        </w:r>
        <w:r w:rsidR="00184838">
          <w:rPr>
            <w:webHidden/>
          </w:rPr>
          <w:tab/>
        </w:r>
        <w:r w:rsidR="00184838">
          <w:rPr>
            <w:webHidden/>
          </w:rPr>
          <w:fldChar w:fldCharType="begin"/>
        </w:r>
        <w:r w:rsidR="00184838">
          <w:rPr>
            <w:webHidden/>
          </w:rPr>
          <w:instrText xml:space="preserve"> PAGEREF _Toc40014853 \h </w:instrText>
        </w:r>
        <w:r w:rsidR="00184838">
          <w:rPr>
            <w:webHidden/>
          </w:rPr>
        </w:r>
        <w:r w:rsidR="00184838">
          <w:rPr>
            <w:webHidden/>
          </w:rPr>
          <w:fldChar w:fldCharType="separate"/>
        </w:r>
        <w:r w:rsidR="0065203C">
          <w:rPr>
            <w:webHidden/>
          </w:rPr>
          <w:t>5</w:t>
        </w:r>
        <w:r w:rsidR="00184838">
          <w:rPr>
            <w:webHidden/>
          </w:rPr>
          <w:fldChar w:fldCharType="end"/>
        </w:r>
      </w:hyperlink>
    </w:p>
    <w:p w14:paraId="1DC4C66F" w14:textId="0F292C7E" w:rsidR="00184838" w:rsidRDefault="00C05AE4">
      <w:pPr>
        <w:pStyle w:val="TOC3"/>
        <w:rPr>
          <w:rFonts w:cstheme="minorBidi"/>
          <w:sz w:val="22"/>
          <w:szCs w:val="22"/>
        </w:rPr>
      </w:pPr>
      <w:hyperlink w:anchor="_Toc40014854" w:history="1">
        <w:r w:rsidR="00184838" w:rsidRPr="00F52959">
          <w:rPr>
            <w:rStyle w:val="Hyperlink"/>
          </w:rPr>
          <w:t>Table 2: Use of Personal Protective Equipment (PPE) for Coronavirus Disease 2019 (COVID-19)*</w:t>
        </w:r>
        <w:r w:rsidR="00184838">
          <w:rPr>
            <w:webHidden/>
          </w:rPr>
          <w:tab/>
        </w:r>
        <w:r w:rsidR="00184838">
          <w:rPr>
            <w:webHidden/>
          </w:rPr>
          <w:fldChar w:fldCharType="begin"/>
        </w:r>
        <w:r w:rsidR="00184838">
          <w:rPr>
            <w:webHidden/>
          </w:rPr>
          <w:instrText xml:space="preserve"> PAGEREF _Toc40014854 \h </w:instrText>
        </w:r>
        <w:r w:rsidR="00184838">
          <w:rPr>
            <w:webHidden/>
          </w:rPr>
        </w:r>
        <w:r w:rsidR="00184838">
          <w:rPr>
            <w:webHidden/>
          </w:rPr>
          <w:fldChar w:fldCharType="separate"/>
        </w:r>
        <w:r w:rsidR="0065203C">
          <w:rPr>
            <w:webHidden/>
          </w:rPr>
          <w:t>6</w:t>
        </w:r>
        <w:r w:rsidR="00184838">
          <w:rPr>
            <w:webHidden/>
          </w:rPr>
          <w:fldChar w:fldCharType="end"/>
        </w:r>
      </w:hyperlink>
    </w:p>
    <w:p w14:paraId="20FD648C" w14:textId="450A469B" w:rsidR="00184838" w:rsidRDefault="00C05AE4">
      <w:pPr>
        <w:pStyle w:val="TOC3"/>
        <w:rPr>
          <w:rFonts w:cstheme="minorBidi"/>
          <w:sz w:val="22"/>
          <w:szCs w:val="22"/>
        </w:rPr>
      </w:pPr>
      <w:hyperlink w:anchor="_Toc40014855" w:history="1">
        <w:r w:rsidR="00184838" w:rsidRPr="00F52959">
          <w:rPr>
            <w:rStyle w:val="Hyperlink"/>
          </w:rPr>
          <w:t>Table 3: Air changes/hour (ACH) and time required for airborne-contaminant removal by efficiency</w:t>
        </w:r>
        <w:r w:rsidR="00184838">
          <w:rPr>
            <w:webHidden/>
          </w:rPr>
          <w:tab/>
        </w:r>
        <w:r w:rsidR="00184838">
          <w:rPr>
            <w:webHidden/>
          </w:rPr>
          <w:fldChar w:fldCharType="begin"/>
        </w:r>
        <w:r w:rsidR="00184838">
          <w:rPr>
            <w:webHidden/>
          </w:rPr>
          <w:instrText xml:space="preserve"> PAGEREF _Toc40014855 \h </w:instrText>
        </w:r>
        <w:r w:rsidR="00184838">
          <w:rPr>
            <w:webHidden/>
          </w:rPr>
        </w:r>
        <w:r w:rsidR="00184838">
          <w:rPr>
            <w:webHidden/>
          </w:rPr>
          <w:fldChar w:fldCharType="separate"/>
        </w:r>
        <w:r w:rsidR="0065203C">
          <w:rPr>
            <w:webHidden/>
          </w:rPr>
          <w:t>7</w:t>
        </w:r>
        <w:r w:rsidR="00184838">
          <w:rPr>
            <w:webHidden/>
          </w:rPr>
          <w:fldChar w:fldCharType="end"/>
        </w:r>
      </w:hyperlink>
    </w:p>
    <w:p w14:paraId="340708A1" w14:textId="5601A7B1" w:rsidR="00184838" w:rsidRDefault="00C05AE4">
      <w:pPr>
        <w:pStyle w:val="TOC1"/>
        <w:rPr>
          <w:rFonts w:asciiTheme="minorHAnsi" w:hAnsiTheme="minorHAnsi" w:cstheme="minorBidi"/>
          <w:b w:val="0"/>
          <w:bCs w:val="0"/>
          <w:caps w:val="0"/>
          <w:sz w:val="22"/>
          <w:szCs w:val="22"/>
        </w:rPr>
      </w:pPr>
      <w:hyperlink w:anchor="_Toc40014856" w:history="1">
        <w:r w:rsidR="00184838" w:rsidRPr="00F52959">
          <w:rPr>
            <w:rStyle w:val="Hyperlink"/>
          </w:rPr>
          <w:t>BEFORE THE APPOINTMENT</w:t>
        </w:r>
        <w:r w:rsidR="00184838">
          <w:rPr>
            <w:webHidden/>
          </w:rPr>
          <w:tab/>
        </w:r>
        <w:r w:rsidR="00184838">
          <w:rPr>
            <w:webHidden/>
          </w:rPr>
          <w:fldChar w:fldCharType="begin"/>
        </w:r>
        <w:r w:rsidR="00184838">
          <w:rPr>
            <w:webHidden/>
          </w:rPr>
          <w:instrText xml:space="preserve"> PAGEREF _Toc40014856 \h </w:instrText>
        </w:r>
        <w:r w:rsidR="00184838">
          <w:rPr>
            <w:webHidden/>
          </w:rPr>
        </w:r>
        <w:r w:rsidR="00184838">
          <w:rPr>
            <w:webHidden/>
          </w:rPr>
          <w:fldChar w:fldCharType="separate"/>
        </w:r>
        <w:r w:rsidR="0065203C">
          <w:rPr>
            <w:webHidden/>
          </w:rPr>
          <w:t>8</w:t>
        </w:r>
        <w:r w:rsidR="00184838">
          <w:rPr>
            <w:webHidden/>
          </w:rPr>
          <w:fldChar w:fldCharType="end"/>
        </w:r>
      </w:hyperlink>
    </w:p>
    <w:p w14:paraId="0CE2E40E" w14:textId="2BF1B653" w:rsidR="00184838" w:rsidRDefault="00C05AE4">
      <w:pPr>
        <w:pStyle w:val="TOC2"/>
        <w:rPr>
          <w:rFonts w:cstheme="minorBidi"/>
          <w:b w:val="0"/>
          <w:bCs w:val="0"/>
          <w:sz w:val="22"/>
          <w:szCs w:val="22"/>
        </w:rPr>
      </w:pPr>
      <w:hyperlink w:anchor="_Toc40014857" w:history="1">
        <w:r w:rsidR="00184838" w:rsidRPr="00F52959">
          <w:rPr>
            <w:rStyle w:val="Hyperlink"/>
          </w:rPr>
          <w:t>Determining Patient COVID-19 Risk</w:t>
        </w:r>
        <w:r w:rsidR="00184838">
          <w:rPr>
            <w:webHidden/>
          </w:rPr>
          <w:tab/>
        </w:r>
        <w:r w:rsidR="00184838">
          <w:rPr>
            <w:webHidden/>
          </w:rPr>
          <w:fldChar w:fldCharType="begin"/>
        </w:r>
        <w:r w:rsidR="00184838">
          <w:rPr>
            <w:webHidden/>
          </w:rPr>
          <w:instrText xml:space="preserve"> PAGEREF _Toc40014857 \h </w:instrText>
        </w:r>
        <w:r w:rsidR="00184838">
          <w:rPr>
            <w:webHidden/>
          </w:rPr>
        </w:r>
        <w:r w:rsidR="00184838">
          <w:rPr>
            <w:webHidden/>
          </w:rPr>
          <w:fldChar w:fldCharType="separate"/>
        </w:r>
        <w:r w:rsidR="0065203C">
          <w:rPr>
            <w:webHidden/>
          </w:rPr>
          <w:t>8</w:t>
        </w:r>
        <w:r w:rsidR="00184838">
          <w:rPr>
            <w:webHidden/>
          </w:rPr>
          <w:fldChar w:fldCharType="end"/>
        </w:r>
      </w:hyperlink>
    </w:p>
    <w:p w14:paraId="77539F36" w14:textId="71B4B493" w:rsidR="00184838" w:rsidRDefault="00C05AE4">
      <w:pPr>
        <w:pStyle w:val="TOC3"/>
        <w:rPr>
          <w:rFonts w:cstheme="minorBidi"/>
          <w:sz w:val="22"/>
          <w:szCs w:val="22"/>
        </w:rPr>
      </w:pPr>
      <w:hyperlink w:anchor="_Toc40014858" w:history="1">
        <w:r w:rsidR="00184838" w:rsidRPr="00F52959">
          <w:rPr>
            <w:rStyle w:val="Hyperlink"/>
          </w:rPr>
          <w:t>Table 4: COVID-19 Risk Level from Screening Questionnaire</w:t>
        </w:r>
        <w:r w:rsidR="00184838">
          <w:rPr>
            <w:webHidden/>
          </w:rPr>
          <w:tab/>
        </w:r>
        <w:r w:rsidR="00184838">
          <w:rPr>
            <w:webHidden/>
          </w:rPr>
          <w:fldChar w:fldCharType="begin"/>
        </w:r>
        <w:r w:rsidR="00184838">
          <w:rPr>
            <w:webHidden/>
          </w:rPr>
          <w:instrText xml:space="preserve"> PAGEREF _Toc40014858 \h </w:instrText>
        </w:r>
        <w:r w:rsidR="00184838">
          <w:rPr>
            <w:webHidden/>
          </w:rPr>
        </w:r>
        <w:r w:rsidR="00184838">
          <w:rPr>
            <w:webHidden/>
          </w:rPr>
          <w:fldChar w:fldCharType="separate"/>
        </w:r>
        <w:r w:rsidR="0065203C">
          <w:rPr>
            <w:webHidden/>
          </w:rPr>
          <w:t>8</w:t>
        </w:r>
        <w:r w:rsidR="00184838">
          <w:rPr>
            <w:webHidden/>
          </w:rPr>
          <w:fldChar w:fldCharType="end"/>
        </w:r>
      </w:hyperlink>
    </w:p>
    <w:p w14:paraId="5E0FC850" w14:textId="21D0178C" w:rsidR="00184838" w:rsidRDefault="00C05AE4">
      <w:pPr>
        <w:pStyle w:val="TOC2"/>
        <w:rPr>
          <w:rFonts w:cstheme="minorBidi"/>
          <w:b w:val="0"/>
          <w:bCs w:val="0"/>
          <w:sz w:val="22"/>
          <w:szCs w:val="22"/>
        </w:rPr>
      </w:pPr>
      <w:hyperlink w:anchor="_Toc40014859" w:history="1">
        <w:r w:rsidR="00184838" w:rsidRPr="00F52959">
          <w:rPr>
            <w:rStyle w:val="Hyperlink"/>
          </w:rPr>
          <w:t>Vulnerable Patients</w:t>
        </w:r>
        <w:r w:rsidR="00184838">
          <w:rPr>
            <w:webHidden/>
          </w:rPr>
          <w:tab/>
        </w:r>
        <w:r w:rsidR="00184838">
          <w:rPr>
            <w:webHidden/>
          </w:rPr>
          <w:fldChar w:fldCharType="begin"/>
        </w:r>
        <w:r w:rsidR="00184838">
          <w:rPr>
            <w:webHidden/>
          </w:rPr>
          <w:instrText xml:space="preserve"> PAGEREF _Toc40014859 \h </w:instrText>
        </w:r>
        <w:r w:rsidR="00184838">
          <w:rPr>
            <w:webHidden/>
          </w:rPr>
        </w:r>
        <w:r w:rsidR="00184838">
          <w:rPr>
            <w:webHidden/>
          </w:rPr>
          <w:fldChar w:fldCharType="separate"/>
        </w:r>
        <w:r w:rsidR="0065203C">
          <w:rPr>
            <w:webHidden/>
          </w:rPr>
          <w:t>9</w:t>
        </w:r>
        <w:r w:rsidR="00184838">
          <w:rPr>
            <w:webHidden/>
          </w:rPr>
          <w:fldChar w:fldCharType="end"/>
        </w:r>
      </w:hyperlink>
    </w:p>
    <w:p w14:paraId="1E847BE8" w14:textId="4D3C11C4" w:rsidR="00184838" w:rsidRDefault="00C05AE4">
      <w:pPr>
        <w:pStyle w:val="TOC1"/>
        <w:rPr>
          <w:rFonts w:asciiTheme="minorHAnsi" w:hAnsiTheme="minorHAnsi" w:cstheme="minorBidi"/>
          <w:b w:val="0"/>
          <w:bCs w:val="0"/>
          <w:caps w:val="0"/>
          <w:sz w:val="22"/>
          <w:szCs w:val="22"/>
        </w:rPr>
      </w:pPr>
      <w:hyperlink w:anchor="_Toc40014860" w:history="1">
        <w:r w:rsidR="00184838" w:rsidRPr="00F52959">
          <w:rPr>
            <w:rStyle w:val="Hyperlink"/>
          </w:rPr>
          <w:t>DURING THE APPOINTMENT</w:t>
        </w:r>
        <w:r w:rsidR="00184838">
          <w:rPr>
            <w:webHidden/>
          </w:rPr>
          <w:tab/>
        </w:r>
        <w:r w:rsidR="00184838">
          <w:rPr>
            <w:webHidden/>
          </w:rPr>
          <w:fldChar w:fldCharType="begin"/>
        </w:r>
        <w:r w:rsidR="00184838">
          <w:rPr>
            <w:webHidden/>
          </w:rPr>
          <w:instrText xml:space="preserve"> PAGEREF _Toc40014860 \h </w:instrText>
        </w:r>
        <w:r w:rsidR="00184838">
          <w:rPr>
            <w:webHidden/>
          </w:rPr>
        </w:r>
        <w:r w:rsidR="00184838">
          <w:rPr>
            <w:webHidden/>
          </w:rPr>
          <w:fldChar w:fldCharType="separate"/>
        </w:r>
        <w:r w:rsidR="0065203C">
          <w:rPr>
            <w:webHidden/>
          </w:rPr>
          <w:t>9</w:t>
        </w:r>
        <w:r w:rsidR="00184838">
          <w:rPr>
            <w:webHidden/>
          </w:rPr>
          <w:fldChar w:fldCharType="end"/>
        </w:r>
      </w:hyperlink>
    </w:p>
    <w:p w14:paraId="5B923AC3" w14:textId="6AD6570D" w:rsidR="00184838" w:rsidRDefault="00C05AE4">
      <w:pPr>
        <w:pStyle w:val="TOC1"/>
        <w:rPr>
          <w:rFonts w:asciiTheme="minorHAnsi" w:hAnsiTheme="minorHAnsi" w:cstheme="minorBidi"/>
          <w:b w:val="0"/>
          <w:bCs w:val="0"/>
          <w:caps w:val="0"/>
          <w:sz w:val="22"/>
          <w:szCs w:val="22"/>
        </w:rPr>
      </w:pPr>
      <w:hyperlink w:anchor="_Toc40014861" w:history="1">
        <w:r w:rsidR="00184838" w:rsidRPr="00F52959">
          <w:rPr>
            <w:rStyle w:val="Hyperlink"/>
          </w:rPr>
          <w:t>CLINICAL PRACTICES AND PROTOCOLS</w:t>
        </w:r>
        <w:r w:rsidR="00184838">
          <w:rPr>
            <w:webHidden/>
          </w:rPr>
          <w:tab/>
        </w:r>
        <w:r w:rsidR="00184838">
          <w:rPr>
            <w:webHidden/>
          </w:rPr>
          <w:fldChar w:fldCharType="begin"/>
        </w:r>
        <w:r w:rsidR="00184838">
          <w:rPr>
            <w:webHidden/>
          </w:rPr>
          <w:instrText xml:space="preserve"> PAGEREF _Toc40014861 \h </w:instrText>
        </w:r>
        <w:r w:rsidR="00184838">
          <w:rPr>
            <w:webHidden/>
          </w:rPr>
        </w:r>
        <w:r w:rsidR="00184838">
          <w:rPr>
            <w:webHidden/>
          </w:rPr>
          <w:fldChar w:fldCharType="separate"/>
        </w:r>
        <w:r w:rsidR="0065203C">
          <w:rPr>
            <w:webHidden/>
          </w:rPr>
          <w:t>10</w:t>
        </w:r>
        <w:r w:rsidR="00184838">
          <w:rPr>
            <w:webHidden/>
          </w:rPr>
          <w:fldChar w:fldCharType="end"/>
        </w:r>
      </w:hyperlink>
    </w:p>
    <w:p w14:paraId="13E52F9F" w14:textId="303238E1" w:rsidR="00184838" w:rsidRDefault="00C05AE4">
      <w:pPr>
        <w:pStyle w:val="TOC3"/>
        <w:rPr>
          <w:rFonts w:cstheme="minorBidi"/>
          <w:sz w:val="22"/>
          <w:szCs w:val="22"/>
        </w:rPr>
      </w:pPr>
      <w:hyperlink w:anchor="_Toc40014862" w:history="1">
        <w:r w:rsidR="00184838" w:rsidRPr="00F52959">
          <w:rPr>
            <w:rStyle w:val="Hyperlink"/>
          </w:rPr>
          <w:t>Figure 1: Professional Judgement in Treatment Approach Considerations</w:t>
        </w:r>
        <w:r w:rsidR="00184838">
          <w:rPr>
            <w:webHidden/>
          </w:rPr>
          <w:tab/>
        </w:r>
        <w:r w:rsidR="00184838">
          <w:rPr>
            <w:webHidden/>
          </w:rPr>
          <w:fldChar w:fldCharType="begin"/>
        </w:r>
        <w:r w:rsidR="00184838">
          <w:rPr>
            <w:webHidden/>
          </w:rPr>
          <w:instrText xml:space="preserve"> PAGEREF _Toc40014862 \h </w:instrText>
        </w:r>
        <w:r w:rsidR="00184838">
          <w:rPr>
            <w:webHidden/>
          </w:rPr>
        </w:r>
        <w:r w:rsidR="00184838">
          <w:rPr>
            <w:webHidden/>
          </w:rPr>
          <w:fldChar w:fldCharType="separate"/>
        </w:r>
        <w:r w:rsidR="0065203C">
          <w:rPr>
            <w:webHidden/>
          </w:rPr>
          <w:t>10</w:t>
        </w:r>
        <w:r w:rsidR="00184838">
          <w:rPr>
            <w:webHidden/>
          </w:rPr>
          <w:fldChar w:fldCharType="end"/>
        </w:r>
      </w:hyperlink>
    </w:p>
    <w:p w14:paraId="5A60A600" w14:textId="152EDD66" w:rsidR="00184838" w:rsidRDefault="00C05AE4">
      <w:pPr>
        <w:pStyle w:val="TOC2"/>
        <w:rPr>
          <w:rFonts w:cstheme="minorBidi"/>
          <w:b w:val="0"/>
          <w:bCs w:val="0"/>
          <w:sz w:val="22"/>
          <w:szCs w:val="22"/>
        </w:rPr>
      </w:pPr>
      <w:hyperlink w:anchor="_Toc40014863" w:history="1">
        <w:r w:rsidR="00184838" w:rsidRPr="00F52959">
          <w:rPr>
            <w:rStyle w:val="Hyperlink"/>
          </w:rPr>
          <w:t>Sample Decision Trees</w:t>
        </w:r>
        <w:r w:rsidR="00184838">
          <w:rPr>
            <w:webHidden/>
          </w:rPr>
          <w:tab/>
        </w:r>
        <w:r w:rsidR="00184838">
          <w:rPr>
            <w:webHidden/>
          </w:rPr>
          <w:fldChar w:fldCharType="begin"/>
        </w:r>
        <w:r w:rsidR="00184838">
          <w:rPr>
            <w:webHidden/>
          </w:rPr>
          <w:instrText xml:space="preserve"> PAGEREF _Toc40014863 \h </w:instrText>
        </w:r>
        <w:r w:rsidR="00184838">
          <w:rPr>
            <w:webHidden/>
          </w:rPr>
        </w:r>
        <w:r w:rsidR="00184838">
          <w:rPr>
            <w:webHidden/>
          </w:rPr>
          <w:fldChar w:fldCharType="separate"/>
        </w:r>
        <w:r w:rsidR="0065203C">
          <w:rPr>
            <w:webHidden/>
          </w:rPr>
          <w:t>10</w:t>
        </w:r>
        <w:r w:rsidR="00184838">
          <w:rPr>
            <w:webHidden/>
          </w:rPr>
          <w:fldChar w:fldCharType="end"/>
        </w:r>
      </w:hyperlink>
    </w:p>
    <w:p w14:paraId="48CD3387" w14:textId="3DCCF45B" w:rsidR="00184838" w:rsidRDefault="00C05AE4">
      <w:pPr>
        <w:pStyle w:val="TOC3"/>
        <w:rPr>
          <w:rFonts w:cstheme="minorBidi"/>
          <w:sz w:val="22"/>
          <w:szCs w:val="22"/>
        </w:rPr>
      </w:pPr>
      <w:hyperlink w:anchor="_Toc40014864" w:history="1">
        <w:r w:rsidR="00184838" w:rsidRPr="00F52959">
          <w:rPr>
            <w:rStyle w:val="Hyperlink"/>
          </w:rPr>
          <w:t>Decision Tree 1: Scheduled Restorative/Endodontic Appointment</w:t>
        </w:r>
        <w:r w:rsidR="00184838">
          <w:rPr>
            <w:webHidden/>
          </w:rPr>
          <w:tab/>
        </w:r>
        <w:r w:rsidR="00184838">
          <w:rPr>
            <w:webHidden/>
          </w:rPr>
          <w:fldChar w:fldCharType="begin"/>
        </w:r>
        <w:r w:rsidR="00184838">
          <w:rPr>
            <w:webHidden/>
          </w:rPr>
          <w:instrText xml:space="preserve"> PAGEREF _Toc40014864 \h </w:instrText>
        </w:r>
        <w:r w:rsidR="00184838">
          <w:rPr>
            <w:webHidden/>
          </w:rPr>
        </w:r>
        <w:r w:rsidR="00184838">
          <w:rPr>
            <w:webHidden/>
          </w:rPr>
          <w:fldChar w:fldCharType="separate"/>
        </w:r>
        <w:r w:rsidR="0065203C">
          <w:rPr>
            <w:webHidden/>
          </w:rPr>
          <w:t>11</w:t>
        </w:r>
        <w:r w:rsidR="00184838">
          <w:rPr>
            <w:webHidden/>
          </w:rPr>
          <w:fldChar w:fldCharType="end"/>
        </w:r>
      </w:hyperlink>
    </w:p>
    <w:p w14:paraId="033EA09B" w14:textId="46487214" w:rsidR="00184838" w:rsidRDefault="00C05AE4">
      <w:pPr>
        <w:pStyle w:val="TOC3"/>
        <w:rPr>
          <w:rFonts w:cstheme="minorBidi"/>
          <w:sz w:val="22"/>
          <w:szCs w:val="22"/>
        </w:rPr>
      </w:pPr>
      <w:hyperlink w:anchor="_Toc40014865" w:history="1">
        <w:r w:rsidR="00184838" w:rsidRPr="00F52959">
          <w:rPr>
            <w:rStyle w:val="Hyperlink"/>
          </w:rPr>
          <w:t>Decision Tree 2: Routine Hygiene Appointment</w:t>
        </w:r>
        <w:r w:rsidR="00184838">
          <w:rPr>
            <w:webHidden/>
          </w:rPr>
          <w:tab/>
        </w:r>
        <w:r w:rsidR="00184838">
          <w:rPr>
            <w:webHidden/>
          </w:rPr>
          <w:fldChar w:fldCharType="begin"/>
        </w:r>
        <w:r w:rsidR="00184838">
          <w:rPr>
            <w:webHidden/>
          </w:rPr>
          <w:instrText xml:space="preserve"> PAGEREF _Toc40014865 \h </w:instrText>
        </w:r>
        <w:r w:rsidR="00184838">
          <w:rPr>
            <w:webHidden/>
          </w:rPr>
        </w:r>
        <w:r w:rsidR="00184838">
          <w:rPr>
            <w:webHidden/>
          </w:rPr>
          <w:fldChar w:fldCharType="separate"/>
        </w:r>
        <w:r w:rsidR="0065203C">
          <w:rPr>
            <w:webHidden/>
          </w:rPr>
          <w:t>12</w:t>
        </w:r>
        <w:r w:rsidR="00184838">
          <w:rPr>
            <w:webHidden/>
          </w:rPr>
          <w:fldChar w:fldCharType="end"/>
        </w:r>
      </w:hyperlink>
    </w:p>
    <w:p w14:paraId="14A416A1" w14:textId="01B58443" w:rsidR="00184838" w:rsidRDefault="00C05AE4">
      <w:pPr>
        <w:pStyle w:val="TOC2"/>
        <w:rPr>
          <w:rFonts w:cstheme="minorBidi"/>
          <w:b w:val="0"/>
          <w:bCs w:val="0"/>
          <w:sz w:val="22"/>
          <w:szCs w:val="22"/>
        </w:rPr>
      </w:pPr>
      <w:hyperlink w:anchor="_Toc40014866" w:history="1">
        <w:r w:rsidR="00184838" w:rsidRPr="00F52959">
          <w:rPr>
            <w:rStyle w:val="Hyperlink"/>
          </w:rPr>
          <w:t>Emergent vs. Urgent vs. Elective Care</w:t>
        </w:r>
        <w:r w:rsidR="00184838">
          <w:rPr>
            <w:webHidden/>
          </w:rPr>
          <w:tab/>
        </w:r>
        <w:r w:rsidR="00184838">
          <w:rPr>
            <w:webHidden/>
          </w:rPr>
          <w:fldChar w:fldCharType="begin"/>
        </w:r>
        <w:r w:rsidR="00184838">
          <w:rPr>
            <w:webHidden/>
          </w:rPr>
          <w:instrText xml:space="preserve"> PAGEREF _Toc40014866 \h </w:instrText>
        </w:r>
        <w:r w:rsidR="00184838">
          <w:rPr>
            <w:webHidden/>
          </w:rPr>
        </w:r>
        <w:r w:rsidR="00184838">
          <w:rPr>
            <w:webHidden/>
          </w:rPr>
          <w:fldChar w:fldCharType="separate"/>
        </w:r>
        <w:r w:rsidR="0065203C">
          <w:rPr>
            <w:webHidden/>
          </w:rPr>
          <w:t>13</w:t>
        </w:r>
        <w:r w:rsidR="00184838">
          <w:rPr>
            <w:webHidden/>
          </w:rPr>
          <w:fldChar w:fldCharType="end"/>
        </w:r>
      </w:hyperlink>
    </w:p>
    <w:p w14:paraId="7604DA6E" w14:textId="28FF6A65" w:rsidR="00184838" w:rsidRDefault="00C05AE4">
      <w:pPr>
        <w:pStyle w:val="TOC3"/>
        <w:rPr>
          <w:rFonts w:cstheme="minorBidi"/>
          <w:sz w:val="22"/>
          <w:szCs w:val="22"/>
        </w:rPr>
      </w:pPr>
      <w:hyperlink w:anchor="_Toc40014867" w:history="1">
        <w:r w:rsidR="00184838" w:rsidRPr="00F52959">
          <w:rPr>
            <w:rStyle w:val="Hyperlink"/>
          </w:rPr>
          <w:t>Table 5: Medical and dental terminology</w:t>
        </w:r>
        <w:r w:rsidR="00184838">
          <w:rPr>
            <w:webHidden/>
          </w:rPr>
          <w:tab/>
        </w:r>
        <w:r w:rsidR="00184838">
          <w:rPr>
            <w:webHidden/>
          </w:rPr>
          <w:fldChar w:fldCharType="begin"/>
        </w:r>
        <w:r w:rsidR="00184838">
          <w:rPr>
            <w:webHidden/>
          </w:rPr>
          <w:instrText xml:space="preserve"> PAGEREF _Toc40014867 \h </w:instrText>
        </w:r>
        <w:r w:rsidR="00184838">
          <w:rPr>
            <w:webHidden/>
          </w:rPr>
        </w:r>
        <w:r w:rsidR="00184838">
          <w:rPr>
            <w:webHidden/>
          </w:rPr>
          <w:fldChar w:fldCharType="separate"/>
        </w:r>
        <w:r w:rsidR="0065203C">
          <w:rPr>
            <w:webHidden/>
          </w:rPr>
          <w:t>13</w:t>
        </w:r>
        <w:r w:rsidR="00184838">
          <w:rPr>
            <w:webHidden/>
          </w:rPr>
          <w:fldChar w:fldCharType="end"/>
        </w:r>
      </w:hyperlink>
    </w:p>
    <w:p w14:paraId="333CAACB" w14:textId="703B7EB6" w:rsidR="00184838" w:rsidRDefault="00C05AE4">
      <w:pPr>
        <w:pStyle w:val="TOC2"/>
        <w:rPr>
          <w:rFonts w:cstheme="minorBidi"/>
          <w:b w:val="0"/>
          <w:bCs w:val="0"/>
          <w:sz w:val="22"/>
          <w:szCs w:val="22"/>
        </w:rPr>
      </w:pPr>
      <w:hyperlink w:anchor="_Toc40014868" w:history="1">
        <w:r w:rsidR="00184838" w:rsidRPr="00F52959">
          <w:rPr>
            <w:rStyle w:val="Hyperlink"/>
          </w:rPr>
          <w:t>Non-Aerosol Generating Procedures (NAGP) and Aerosol Generating Procedures (AGP)</w:t>
        </w:r>
        <w:r w:rsidR="00184838">
          <w:rPr>
            <w:webHidden/>
          </w:rPr>
          <w:tab/>
        </w:r>
        <w:r w:rsidR="00184838">
          <w:rPr>
            <w:webHidden/>
          </w:rPr>
          <w:fldChar w:fldCharType="begin"/>
        </w:r>
        <w:r w:rsidR="00184838">
          <w:rPr>
            <w:webHidden/>
          </w:rPr>
          <w:instrText xml:space="preserve"> PAGEREF _Toc40014868 \h </w:instrText>
        </w:r>
        <w:r w:rsidR="00184838">
          <w:rPr>
            <w:webHidden/>
          </w:rPr>
        </w:r>
        <w:r w:rsidR="00184838">
          <w:rPr>
            <w:webHidden/>
          </w:rPr>
          <w:fldChar w:fldCharType="separate"/>
        </w:r>
        <w:r w:rsidR="0065203C">
          <w:rPr>
            <w:webHidden/>
          </w:rPr>
          <w:t>14</w:t>
        </w:r>
        <w:r w:rsidR="00184838">
          <w:rPr>
            <w:webHidden/>
          </w:rPr>
          <w:fldChar w:fldCharType="end"/>
        </w:r>
      </w:hyperlink>
    </w:p>
    <w:p w14:paraId="3970F8E6" w14:textId="7B87C966" w:rsidR="00184838" w:rsidRDefault="00C05AE4">
      <w:pPr>
        <w:pStyle w:val="TOC1"/>
        <w:rPr>
          <w:rFonts w:asciiTheme="minorHAnsi" w:hAnsiTheme="minorHAnsi" w:cstheme="minorBidi"/>
          <w:b w:val="0"/>
          <w:bCs w:val="0"/>
          <w:caps w:val="0"/>
          <w:sz w:val="22"/>
          <w:szCs w:val="22"/>
        </w:rPr>
      </w:pPr>
      <w:hyperlink w:anchor="_Toc40014869" w:history="1">
        <w:r w:rsidR="00184838" w:rsidRPr="00F52959">
          <w:rPr>
            <w:rStyle w:val="Hyperlink"/>
          </w:rPr>
          <w:t>APPENDIX 1: PUBLIC HEALTH OUTBREAK AND MODIFICATIONS TO DENTISTRY</w:t>
        </w:r>
        <w:r w:rsidR="00184838">
          <w:rPr>
            <w:webHidden/>
          </w:rPr>
          <w:tab/>
        </w:r>
        <w:r w:rsidR="00184838">
          <w:rPr>
            <w:webHidden/>
          </w:rPr>
          <w:fldChar w:fldCharType="begin"/>
        </w:r>
        <w:r w:rsidR="00184838">
          <w:rPr>
            <w:webHidden/>
          </w:rPr>
          <w:instrText xml:space="preserve"> PAGEREF _Toc40014869 \h </w:instrText>
        </w:r>
        <w:r w:rsidR="00184838">
          <w:rPr>
            <w:webHidden/>
          </w:rPr>
        </w:r>
        <w:r w:rsidR="00184838">
          <w:rPr>
            <w:webHidden/>
          </w:rPr>
          <w:fldChar w:fldCharType="separate"/>
        </w:r>
        <w:r w:rsidR="0065203C">
          <w:rPr>
            <w:webHidden/>
          </w:rPr>
          <w:t>15</w:t>
        </w:r>
        <w:r w:rsidR="00184838">
          <w:rPr>
            <w:webHidden/>
          </w:rPr>
          <w:fldChar w:fldCharType="end"/>
        </w:r>
      </w:hyperlink>
    </w:p>
    <w:p w14:paraId="3E097083" w14:textId="5988BF11" w:rsidR="00184838" w:rsidRDefault="00C05AE4">
      <w:pPr>
        <w:pStyle w:val="TOC1"/>
        <w:rPr>
          <w:rFonts w:asciiTheme="minorHAnsi" w:hAnsiTheme="minorHAnsi" w:cstheme="minorBidi"/>
          <w:b w:val="0"/>
          <w:bCs w:val="0"/>
          <w:caps w:val="0"/>
          <w:sz w:val="22"/>
          <w:szCs w:val="22"/>
        </w:rPr>
      </w:pPr>
      <w:hyperlink w:anchor="_Toc40014870" w:history="1">
        <w:r w:rsidR="00184838" w:rsidRPr="00F52959">
          <w:rPr>
            <w:rStyle w:val="Hyperlink"/>
          </w:rPr>
          <w:t>Appendix 2: Glossary of Terms and Acronyms</w:t>
        </w:r>
        <w:r w:rsidR="00184838">
          <w:rPr>
            <w:webHidden/>
          </w:rPr>
          <w:tab/>
        </w:r>
        <w:r w:rsidR="00184838">
          <w:rPr>
            <w:webHidden/>
          </w:rPr>
          <w:fldChar w:fldCharType="begin"/>
        </w:r>
        <w:r w:rsidR="00184838">
          <w:rPr>
            <w:webHidden/>
          </w:rPr>
          <w:instrText xml:space="preserve"> PAGEREF _Toc40014870 \h </w:instrText>
        </w:r>
        <w:r w:rsidR="00184838">
          <w:rPr>
            <w:webHidden/>
          </w:rPr>
        </w:r>
        <w:r w:rsidR="00184838">
          <w:rPr>
            <w:webHidden/>
          </w:rPr>
          <w:fldChar w:fldCharType="separate"/>
        </w:r>
        <w:r w:rsidR="0065203C">
          <w:rPr>
            <w:webHidden/>
          </w:rPr>
          <w:t>20</w:t>
        </w:r>
        <w:r w:rsidR="00184838">
          <w:rPr>
            <w:webHidden/>
          </w:rPr>
          <w:fldChar w:fldCharType="end"/>
        </w:r>
      </w:hyperlink>
    </w:p>
    <w:p w14:paraId="0B2E2D15" w14:textId="7D387874" w:rsidR="00184838" w:rsidRDefault="00C05AE4">
      <w:pPr>
        <w:pStyle w:val="TOC1"/>
        <w:rPr>
          <w:rFonts w:asciiTheme="minorHAnsi" w:hAnsiTheme="minorHAnsi" w:cstheme="minorBidi"/>
          <w:b w:val="0"/>
          <w:bCs w:val="0"/>
          <w:caps w:val="0"/>
          <w:sz w:val="22"/>
          <w:szCs w:val="22"/>
        </w:rPr>
      </w:pPr>
      <w:hyperlink w:anchor="_Toc40014871" w:history="1">
        <w:r w:rsidR="00184838" w:rsidRPr="00F52959">
          <w:rPr>
            <w:rStyle w:val="Hyperlink"/>
          </w:rPr>
          <w:t>RESOURCES</w:t>
        </w:r>
        <w:r w:rsidR="00184838">
          <w:rPr>
            <w:webHidden/>
          </w:rPr>
          <w:tab/>
        </w:r>
        <w:r w:rsidR="00184838">
          <w:rPr>
            <w:webHidden/>
          </w:rPr>
          <w:fldChar w:fldCharType="begin"/>
        </w:r>
        <w:r w:rsidR="00184838">
          <w:rPr>
            <w:webHidden/>
          </w:rPr>
          <w:instrText xml:space="preserve"> PAGEREF _Toc40014871 \h </w:instrText>
        </w:r>
        <w:r w:rsidR="00184838">
          <w:rPr>
            <w:webHidden/>
          </w:rPr>
        </w:r>
        <w:r w:rsidR="00184838">
          <w:rPr>
            <w:webHidden/>
          </w:rPr>
          <w:fldChar w:fldCharType="separate"/>
        </w:r>
        <w:r w:rsidR="0065203C">
          <w:rPr>
            <w:webHidden/>
          </w:rPr>
          <w:t>22</w:t>
        </w:r>
        <w:r w:rsidR="00184838">
          <w:rPr>
            <w:webHidden/>
          </w:rPr>
          <w:fldChar w:fldCharType="end"/>
        </w:r>
      </w:hyperlink>
    </w:p>
    <w:p w14:paraId="058429CB" w14:textId="03867DBC" w:rsidR="00184838" w:rsidRDefault="00C05AE4">
      <w:pPr>
        <w:pStyle w:val="TOC2"/>
        <w:rPr>
          <w:rFonts w:cstheme="minorBidi"/>
          <w:b w:val="0"/>
          <w:bCs w:val="0"/>
          <w:sz w:val="22"/>
          <w:szCs w:val="22"/>
        </w:rPr>
      </w:pPr>
      <w:hyperlink r:id="rId12" w:anchor="_Toc40014872" w:history="1">
        <w:r w:rsidR="00184838" w:rsidRPr="00F52959">
          <w:rPr>
            <w:rStyle w:val="Hyperlink"/>
          </w:rPr>
          <w:t>Dental Office Return to Work Screening Form</w:t>
        </w:r>
        <w:r w:rsidR="00184838">
          <w:rPr>
            <w:webHidden/>
          </w:rPr>
          <w:tab/>
        </w:r>
        <w:r w:rsidR="00184838">
          <w:rPr>
            <w:webHidden/>
          </w:rPr>
          <w:fldChar w:fldCharType="begin"/>
        </w:r>
        <w:r w:rsidR="00184838">
          <w:rPr>
            <w:webHidden/>
          </w:rPr>
          <w:instrText xml:space="preserve"> PAGEREF _Toc40014872 \h </w:instrText>
        </w:r>
        <w:r w:rsidR="00184838">
          <w:rPr>
            <w:webHidden/>
          </w:rPr>
        </w:r>
        <w:r w:rsidR="00184838">
          <w:rPr>
            <w:webHidden/>
          </w:rPr>
          <w:fldChar w:fldCharType="separate"/>
        </w:r>
        <w:r w:rsidR="0065203C">
          <w:rPr>
            <w:webHidden/>
          </w:rPr>
          <w:t>23</w:t>
        </w:r>
        <w:r w:rsidR="00184838">
          <w:rPr>
            <w:webHidden/>
          </w:rPr>
          <w:fldChar w:fldCharType="end"/>
        </w:r>
      </w:hyperlink>
    </w:p>
    <w:p w14:paraId="3A43F5D6" w14:textId="5B7A6B8D" w:rsidR="00184838" w:rsidRDefault="00C05AE4">
      <w:pPr>
        <w:pStyle w:val="TOC2"/>
        <w:rPr>
          <w:rFonts w:cstheme="minorBidi"/>
          <w:b w:val="0"/>
          <w:bCs w:val="0"/>
          <w:sz w:val="22"/>
          <w:szCs w:val="22"/>
        </w:rPr>
      </w:pPr>
      <w:hyperlink r:id="rId13" w:anchor="_Toc40014873" w:history="1">
        <w:r w:rsidR="00184838" w:rsidRPr="00F52959">
          <w:rPr>
            <w:rStyle w:val="Hyperlink"/>
          </w:rPr>
          <w:t>Dentist &amp; Office Staff Daily Screening Form</w:t>
        </w:r>
        <w:r w:rsidR="00184838">
          <w:rPr>
            <w:webHidden/>
          </w:rPr>
          <w:tab/>
        </w:r>
        <w:r w:rsidR="00184838">
          <w:rPr>
            <w:webHidden/>
          </w:rPr>
          <w:fldChar w:fldCharType="begin"/>
        </w:r>
        <w:r w:rsidR="00184838">
          <w:rPr>
            <w:webHidden/>
          </w:rPr>
          <w:instrText xml:space="preserve"> PAGEREF _Toc40014873 \h </w:instrText>
        </w:r>
        <w:r w:rsidR="00184838">
          <w:rPr>
            <w:webHidden/>
          </w:rPr>
        </w:r>
        <w:r w:rsidR="00184838">
          <w:rPr>
            <w:webHidden/>
          </w:rPr>
          <w:fldChar w:fldCharType="separate"/>
        </w:r>
        <w:r w:rsidR="0065203C">
          <w:rPr>
            <w:webHidden/>
          </w:rPr>
          <w:t>23</w:t>
        </w:r>
        <w:r w:rsidR="00184838">
          <w:rPr>
            <w:webHidden/>
          </w:rPr>
          <w:fldChar w:fldCharType="end"/>
        </w:r>
      </w:hyperlink>
    </w:p>
    <w:p w14:paraId="5C3AE935" w14:textId="0A5EEE25" w:rsidR="00184838" w:rsidRDefault="00C05AE4">
      <w:pPr>
        <w:pStyle w:val="TOC2"/>
        <w:rPr>
          <w:rFonts w:cstheme="minorBidi"/>
          <w:b w:val="0"/>
          <w:bCs w:val="0"/>
          <w:sz w:val="22"/>
          <w:szCs w:val="22"/>
        </w:rPr>
      </w:pPr>
      <w:hyperlink r:id="rId14" w:anchor="_Toc40014874" w:history="1">
        <w:r w:rsidR="00184838" w:rsidRPr="00F52959">
          <w:rPr>
            <w:rStyle w:val="Hyperlink"/>
          </w:rPr>
          <w:t>Patient Screening Form</w:t>
        </w:r>
        <w:r w:rsidR="00184838">
          <w:rPr>
            <w:webHidden/>
          </w:rPr>
          <w:tab/>
        </w:r>
        <w:r w:rsidR="00184838">
          <w:rPr>
            <w:webHidden/>
          </w:rPr>
          <w:fldChar w:fldCharType="begin"/>
        </w:r>
        <w:r w:rsidR="00184838">
          <w:rPr>
            <w:webHidden/>
          </w:rPr>
          <w:instrText xml:space="preserve"> PAGEREF _Toc40014874 \h </w:instrText>
        </w:r>
        <w:r w:rsidR="00184838">
          <w:rPr>
            <w:webHidden/>
          </w:rPr>
        </w:r>
        <w:r w:rsidR="00184838">
          <w:rPr>
            <w:webHidden/>
          </w:rPr>
          <w:fldChar w:fldCharType="separate"/>
        </w:r>
        <w:r w:rsidR="0065203C">
          <w:rPr>
            <w:webHidden/>
          </w:rPr>
          <w:t>23</w:t>
        </w:r>
        <w:r w:rsidR="00184838">
          <w:rPr>
            <w:webHidden/>
          </w:rPr>
          <w:fldChar w:fldCharType="end"/>
        </w:r>
      </w:hyperlink>
    </w:p>
    <w:p w14:paraId="5B11879E" w14:textId="716ECD9B" w:rsidR="00184838" w:rsidRDefault="00C05AE4">
      <w:pPr>
        <w:pStyle w:val="TOC2"/>
        <w:rPr>
          <w:rFonts w:cstheme="minorBidi"/>
          <w:b w:val="0"/>
          <w:bCs w:val="0"/>
          <w:sz w:val="22"/>
          <w:szCs w:val="22"/>
        </w:rPr>
      </w:pPr>
      <w:hyperlink r:id="rId15" w:anchor="_Toc40014875" w:history="1">
        <w:r w:rsidR="00184838" w:rsidRPr="00F52959">
          <w:rPr>
            <w:rStyle w:val="Hyperlink"/>
          </w:rPr>
          <w:t>READ BEFORE ENTERING CLINIC</w:t>
        </w:r>
        <w:r w:rsidR="00184838">
          <w:rPr>
            <w:webHidden/>
          </w:rPr>
          <w:tab/>
        </w:r>
        <w:r w:rsidR="00184838">
          <w:rPr>
            <w:webHidden/>
          </w:rPr>
          <w:fldChar w:fldCharType="begin"/>
        </w:r>
        <w:r w:rsidR="00184838">
          <w:rPr>
            <w:webHidden/>
          </w:rPr>
          <w:instrText xml:space="preserve"> PAGEREF _Toc40014875 \h </w:instrText>
        </w:r>
        <w:r w:rsidR="00184838">
          <w:rPr>
            <w:webHidden/>
          </w:rPr>
        </w:r>
        <w:r w:rsidR="00184838">
          <w:rPr>
            <w:webHidden/>
          </w:rPr>
          <w:fldChar w:fldCharType="separate"/>
        </w:r>
        <w:r w:rsidR="0065203C">
          <w:rPr>
            <w:webHidden/>
          </w:rPr>
          <w:t>23</w:t>
        </w:r>
        <w:r w:rsidR="00184838">
          <w:rPr>
            <w:webHidden/>
          </w:rPr>
          <w:fldChar w:fldCharType="end"/>
        </w:r>
      </w:hyperlink>
    </w:p>
    <w:p w14:paraId="4A8CB1C8" w14:textId="243E2861" w:rsidR="00184838" w:rsidRDefault="00C05AE4">
      <w:pPr>
        <w:pStyle w:val="TOC2"/>
        <w:rPr>
          <w:rFonts w:cstheme="minorBidi"/>
          <w:b w:val="0"/>
          <w:bCs w:val="0"/>
          <w:sz w:val="22"/>
          <w:szCs w:val="22"/>
        </w:rPr>
      </w:pPr>
      <w:hyperlink r:id="rId16" w:anchor="_Toc40014876" w:history="1">
        <w:r w:rsidR="00184838" w:rsidRPr="00F52959">
          <w:rPr>
            <w:rStyle w:val="Hyperlink"/>
          </w:rPr>
          <w:t>Patient Acknowledgement COVID-19 Pandemic Emergency Dental Risk</w:t>
        </w:r>
        <w:r w:rsidR="00184838">
          <w:rPr>
            <w:webHidden/>
          </w:rPr>
          <w:tab/>
        </w:r>
        <w:r w:rsidR="00184838">
          <w:rPr>
            <w:webHidden/>
          </w:rPr>
          <w:fldChar w:fldCharType="begin"/>
        </w:r>
        <w:r w:rsidR="00184838">
          <w:rPr>
            <w:webHidden/>
          </w:rPr>
          <w:instrText xml:space="preserve"> PAGEREF _Toc40014876 \h </w:instrText>
        </w:r>
        <w:r w:rsidR="00184838">
          <w:rPr>
            <w:webHidden/>
          </w:rPr>
        </w:r>
        <w:r w:rsidR="00184838">
          <w:rPr>
            <w:webHidden/>
          </w:rPr>
          <w:fldChar w:fldCharType="separate"/>
        </w:r>
        <w:r w:rsidR="0065203C">
          <w:rPr>
            <w:webHidden/>
          </w:rPr>
          <w:t>23</w:t>
        </w:r>
        <w:r w:rsidR="00184838">
          <w:rPr>
            <w:webHidden/>
          </w:rPr>
          <w:fldChar w:fldCharType="end"/>
        </w:r>
      </w:hyperlink>
    </w:p>
    <w:p w14:paraId="128D2964" w14:textId="31A8F6DE" w:rsidR="00184838" w:rsidRDefault="00C05AE4">
      <w:pPr>
        <w:pStyle w:val="TOC2"/>
        <w:rPr>
          <w:rFonts w:cstheme="minorBidi"/>
          <w:b w:val="0"/>
          <w:bCs w:val="0"/>
          <w:sz w:val="22"/>
          <w:szCs w:val="22"/>
        </w:rPr>
      </w:pPr>
      <w:hyperlink r:id="rId17" w:anchor="_Toc40014877" w:history="1">
        <w:r w:rsidR="00184838" w:rsidRPr="00F52959">
          <w:rPr>
            <w:rStyle w:val="Hyperlink"/>
          </w:rPr>
          <w:t>Return to Practice Checklist</w:t>
        </w:r>
        <w:r w:rsidR="00184838">
          <w:rPr>
            <w:webHidden/>
          </w:rPr>
          <w:tab/>
        </w:r>
        <w:r w:rsidR="00184838">
          <w:rPr>
            <w:webHidden/>
          </w:rPr>
          <w:fldChar w:fldCharType="begin"/>
        </w:r>
        <w:r w:rsidR="00184838">
          <w:rPr>
            <w:webHidden/>
          </w:rPr>
          <w:instrText xml:space="preserve"> PAGEREF _Toc40014877 \h </w:instrText>
        </w:r>
        <w:r w:rsidR="00184838">
          <w:rPr>
            <w:webHidden/>
          </w:rPr>
        </w:r>
        <w:r w:rsidR="00184838">
          <w:rPr>
            <w:webHidden/>
          </w:rPr>
          <w:fldChar w:fldCharType="separate"/>
        </w:r>
        <w:r w:rsidR="0065203C">
          <w:rPr>
            <w:webHidden/>
          </w:rPr>
          <w:t>23</w:t>
        </w:r>
        <w:r w:rsidR="00184838">
          <w:rPr>
            <w:webHidden/>
          </w:rPr>
          <w:fldChar w:fldCharType="end"/>
        </w:r>
      </w:hyperlink>
    </w:p>
    <w:p w14:paraId="771103AE" w14:textId="12DC41B5" w:rsidR="00BA5898" w:rsidRPr="00AD7089" w:rsidRDefault="00B03096" w:rsidP="00FA2996">
      <w:pPr>
        <w:spacing w:before="120"/>
        <w:rPr>
          <w:lang w:val="en-CA"/>
        </w:rPr>
        <w:sectPr w:rsidR="00BA5898" w:rsidRPr="00AD7089">
          <w:footerReference w:type="default" r:id="rId18"/>
          <w:pgSz w:w="12240" w:h="15840"/>
          <w:pgMar w:top="1440" w:right="1467" w:bottom="1843" w:left="1800" w:header="708" w:footer="987" w:gutter="0"/>
          <w:pgNumType w:fmt="lowerRoman" w:start="1"/>
          <w:cols w:space="708"/>
          <w:titlePg/>
          <w:docGrid w:linePitch="299"/>
        </w:sectPr>
      </w:pPr>
      <w:r>
        <w:rPr>
          <w:rFonts w:asciiTheme="majorHAnsi" w:hAnsiTheme="majorHAnsi" w:cstheme="majorHAnsi"/>
          <w:noProof/>
          <w:sz w:val="24"/>
          <w:szCs w:val="20"/>
          <w:lang w:val="en-CA"/>
        </w:rPr>
        <w:fldChar w:fldCharType="end"/>
      </w:r>
    </w:p>
    <w:p w14:paraId="62C72ADC" w14:textId="2C55E29B" w:rsidR="008B35CF" w:rsidRDefault="0092054A" w:rsidP="00F30852">
      <w:pPr>
        <w:pStyle w:val="Head1"/>
      </w:pPr>
      <w:bookmarkStart w:id="0" w:name="_Toc40014840"/>
      <w:r w:rsidRPr="0092054A">
        <w:lastRenderedPageBreak/>
        <w:t>INTRODUCTION</w:t>
      </w:r>
      <w:bookmarkEnd w:id="0"/>
    </w:p>
    <w:p w14:paraId="31FE1153" w14:textId="37B7E3FF" w:rsidR="005257B2" w:rsidRDefault="008D1B5D" w:rsidP="008E5529">
      <w:r>
        <w:t>In March 2020</w:t>
      </w:r>
      <w:r w:rsidR="009D18ED">
        <w:t>,</w:t>
      </w:r>
      <w:r>
        <w:t xml:space="preserve"> dental offices </w:t>
      </w:r>
      <w:r w:rsidR="00E014C9">
        <w:t xml:space="preserve">across Canada </w:t>
      </w:r>
      <w:r>
        <w:t>stop</w:t>
      </w:r>
      <w:r w:rsidR="00E014C9">
        <w:t>ped</w:t>
      </w:r>
      <w:r>
        <w:t xml:space="preserve"> providing </w:t>
      </w:r>
      <w:r w:rsidR="001869EF">
        <w:t>oral health</w:t>
      </w:r>
      <w:r>
        <w:t xml:space="preserve"> </w:t>
      </w:r>
      <w:r w:rsidR="009D18ED">
        <w:t xml:space="preserve">treatments and </w:t>
      </w:r>
      <w:r>
        <w:t>services except</w:t>
      </w:r>
      <w:r w:rsidR="00791F01">
        <w:t xml:space="preserve"> for</w:t>
      </w:r>
      <w:r>
        <w:t xml:space="preserve"> emergency care</w:t>
      </w:r>
      <w:r w:rsidR="00287030">
        <w:t xml:space="preserve"> with the arrival </w:t>
      </w:r>
      <w:r w:rsidR="00B51CB8">
        <w:t xml:space="preserve">of </w:t>
      </w:r>
      <w:r w:rsidR="00287030">
        <w:t xml:space="preserve">the </w:t>
      </w:r>
      <w:r w:rsidR="00B51CB8">
        <w:t>novel coronavirus SARS-CoV-2 and the illness it causes, COVID-19</w:t>
      </w:r>
      <w:r>
        <w:t>.</w:t>
      </w:r>
      <w:r w:rsidR="00B51CB8">
        <w:t xml:space="preserve"> </w:t>
      </w:r>
      <w:r w:rsidR="00B54164">
        <w:t xml:space="preserve">As </w:t>
      </w:r>
      <w:r w:rsidR="00703E4F">
        <w:t>the pandemic becomes contained</w:t>
      </w:r>
      <w:r w:rsidR="00F95DB2">
        <w:t xml:space="preserve"> and </w:t>
      </w:r>
      <w:r w:rsidR="00B54164">
        <w:t>dental office</w:t>
      </w:r>
      <w:r w:rsidR="009D18ED">
        <w:t>s</w:t>
      </w:r>
      <w:r w:rsidR="00B54164">
        <w:t xml:space="preserve"> </w:t>
      </w:r>
      <w:r w:rsidR="00F95DB2">
        <w:t xml:space="preserve">will be </w:t>
      </w:r>
      <w:r w:rsidR="00B54164">
        <w:t xml:space="preserve">authorized to re-open in a staged manner, </w:t>
      </w:r>
      <w:r w:rsidR="00120BC5">
        <w:t xml:space="preserve">measures must be taken to </w:t>
      </w:r>
      <w:r w:rsidR="00E82586">
        <w:t>protect patients, dental office staff, dentists and the community at large from the transmission of the coronavirus.</w:t>
      </w:r>
    </w:p>
    <w:p w14:paraId="264443AB" w14:textId="77777777" w:rsidR="005257B2" w:rsidRDefault="005257B2" w:rsidP="008E5529"/>
    <w:p w14:paraId="31D39B65" w14:textId="183691B4" w:rsidR="00A50B39" w:rsidRDefault="005257B2" w:rsidP="00A50B39">
      <w:pPr>
        <w:rPr>
          <w:shd w:val="clear" w:color="auto" w:fill="FFFFFF"/>
        </w:rPr>
      </w:pPr>
      <w:r>
        <w:rPr>
          <w:rFonts w:cstheme="minorHAnsi"/>
          <w:color w:val="333333"/>
        </w:rPr>
        <w:t>Thi</w:t>
      </w:r>
      <w:r w:rsidR="00691CAC" w:rsidRPr="00FD0191">
        <w:rPr>
          <w:rFonts w:cstheme="minorHAnsi"/>
          <w:color w:val="333333"/>
        </w:rPr>
        <w:t>s document provides considerations</w:t>
      </w:r>
      <w:r w:rsidR="00691CAC">
        <w:rPr>
          <w:rFonts w:cstheme="minorHAnsi"/>
          <w:color w:val="333333"/>
        </w:rPr>
        <w:t xml:space="preserve"> </w:t>
      </w:r>
      <w:r w:rsidR="00691CAC" w:rsidRPr="00FD0191">
        <w:rPr>
          <w:rFonts w:cstheme="minorHAnsi"/>
          <w:color w:val="333333"/>
        </w:rPr>
        <w:t>for Canadian dental offices</w:t>
      </w:r>
      <w:r w:rsidR="00691CAC">
        <w:rPr>
          <w:rFonts w:cstheme="minorHAnsi"/>
          <w:color w:val="333333"/>
        </w:rPr>
        <w:t>,</w:t>
      </w:r>
      <w:r w:rsidR="00691CAC" w:rsidRPr="00FD0191">
        <w:rPr>
          <w:rFonts w:cstheme="minorHAnsi"/>
          <w:color w:val="333333"/>
        </w:rPr>
        <w:t xml:space="preserve"> specific to the COVID-19 pandemic. It is designed for use by Canadian dentists and the dental team and should be read in conjunction with relevant provincial, territorial and local legislation, regulations and policies.</w:t>
      </w:r>
    </w:p>
    <w:p w14:paraId="4CA22AC7" w14:textId="287B4943" w:rsidR="00E82586" w:rsidRPr="0092054A" w:rsidRDefault="00691CAC" w:rsidP="008E5529">
      <w:r>
        <w:rPr>
          <w:shd w:val="clear" w:color="auto" w:fill="FFFFFF"/>
        </w:rPr>
        <w:t xml:space="preserve"> </w:t>
      </w:r>
      <w:r w:rsidRPr="00FD0191">
        <w:t>Th</w:t>
      </w:r>
      <w:r>
        <w:t>e</w:t>
      </w:r>
      <w:r w:rsidRPr="00FD0191">
        <w:t xml:space="preserve"> document is informed by the best available scientific evidence and expert </w:t>
      </w:r>
      <w:r w:rsidR="00DE1463" w:rsidRPr="00FD0191">
        <w:t>opinion</w:t>
      </w:r>
      <w:r w:rsidR="00DE1463">
        <w:t xml:space="preserve"> available at this time and is subject to revision as additional information and data becomes available</w:t>
      </w:r>
      <w:r w:rsidR="00B30BCB">
        <w:t xml:space="preserve">. Where evidence is lacking, recommendations err on the side of caution. </w:t>
      </w:r>
      <w:r w:rsidR="009D4878">
        <w:t>As new evidence becomes available, the document will be updated accordingly</w:t>
      </w:r>
      <w:r w:rsidRPr="00FD0191">
        <w:t>.</w:t>
      </w:r>
    </w:p>
    <w:p w14:paraId="044FF1A8" w14:textId="77777777" w:rsidR="007C39CB" w:rsidRPr="00A32DB3" w:rsidRDefault="00A32DB3" w:rsidP="00D10B9B">
      <w:pPr>
        <w:pStyle w:val="Head2"/>
      </w:pPr>
      <w:bookmarkStart w:id="1" w:name="_Toc40014841"/>
      <w:r w:rsidRPr="00A32DB3">
        <w:t>Public Health, Outbreak Level and Dentistry</w:t>
      </w:r>
      <w:bookmarkEnd w:id="1"/>
    </w:p>
    <w:p w14:paraId="09F679F3" w14:textId="7A20F023" w:rsidR="006F43DF" w:rsidRDefault="008C2B76" w:rsidP="00727045">
      <w:r>
        <w:t xml:space="preserve">When an outbreak </w:t>
      </w:r>
      <w:r w:rsidR="00F33BCA">
        <w:t xml:space="preserve">such as </w:t>
      </w:r>
      <w:r>
        <w:t>the 2020 pandemic occurs, public health officials</w:t>
      </w:r>
      <w:r w:rsidR="00EA3DEE">
        <w:t xml:space="preserve"> (typically </w:t>
      </w:r>
      <w:r w:rsidR="00F33BCA">
        <w:t xml:space="preserve">the </w:t>
      </w:r>
      <w:r w:rsidR="00EA3DEE">
        <w:t xml:space="preserve">provincial </w:t>
      </w:r>
      <w:r w:rsidR="00F33BCA">
        <w:t>c</w:t>
      </w:r>
      <w:r w:rsidR="00EA3DEE">
        <w:t xml:space="preserve">hief </w:t>
      </w:r>
      <w:r w:rsidR="00F33BCA">
        <w:t>m</w:t>
      </w:r>
      <w:r w:rsidR="00EA3DEE">
        <w:t xml:space="preserve">edical </w:t>
      </w:r>
      <w:r w:rsidR="00F33BCA">
        <w:t>o</w:t>
      </w:r>
      <w:r w:rsidR="00EA3DEE">
        <w:t>fficer)</w:t>
      </w:r>
      <w:r>
        <w:t xml:space="preserve"> </w:t>
      </w:r>
      <w:r w:rsidR="006F43DF">
        <w:t>classify the outbreak in stages</w:t>
      </w:r>
      <w:r w:rsidR="00017606">
        <w:t xml:space="preserve"> or levels</w:t>
      </w:r>
      <w:r w:rsidR="006F43DF">
        <w:t xml:space="preserve">, and each stage </w:t>
      </w:r>
      <w:r w:rsidR="00017606">
        <w:t xml:space="preserve">or level </w:t>
      </w:r>
      <w:r w:rsidR="006F43DF">
        <w:t xml:space="preserve">will have different measures </w:t>
      </w:r>
      <w:r w:rsidR="00F33198">
        <w:t xml:space="preserve">aimed at controlling </w:t>
      </w:r>
      <w:r w:rsidR="006F43DF">
        <w:t xml:space="preserve">the outbreak. As the outbreak </w:t>
      </w:r>
      <w:r w:rsidR="00DE5E1D">
        <w:t xml:space="preserve">comes under </w:t>
      </w:r>
      <w:r w:rsidR="006F43DF">
        <w:t xml:space="preserve">control, the </w:t>
      </w:r>
      <w:r w:rsidR="00DE5E1D">
        <w:t xml:space="preserve">declared outbreak level </w:t>
      </w:r>
      <w:r w:rsidR="006F43DF">
        <w:t>change</w:t>
      </w:r>
      <w:r w:rsidR="00DE5E1D">
        <w:t>s</w:t>
      </w:r>
      <w:r w:rsidR="006F43DF">
        <w:t xml:space="preserve">, and the control measures change. </w:t>
      </w:r>
      <w:r w:rsidR="00AD207E">
        <w:t xml:space="preserve">Sometimes there is a resurgence of an outbreak, and </w:t>
      </w:r>
      <w:r w:rsidR="004F10C7">
        <w:t xml:space="preserve">public health will go back to stricter measures. </w:t>
      </w:r>
    </w:p>
    <w:p w14:paraId="4FB1106E" w14:textId="77777777" w:rsidR="004F10C7" w:rsidRDefault="004F10C7" w:rsidP="00727045"/>
    <w:p w14:paraId="56D02BCB" w14:textId="119ED378" w:rsidR="004F10C7" w:rsidRDefault="006F5412" w:rsidP="00727045">
      <w:r>
        <w:t xml:space="preserve">During an outbreak, </w:t>
      </w:r>
      <w:r w:rsidR="005D6562">
        <w:t xml:space="preserve">as </w:t>
      </w:r>
      <w:r w:rsidR="00976B17">
        <w:t xml:space="preserve">part of the containment measures used by public health officials, </w:t>
      </w:r>
      <w:r>
        <w:t xml:space="preserve">the </w:t>
      </w:r>
      <w:proofErr w:type="spellStart"/>
      <w:r w:rsidR="003C446D">
        <w:t>practi</w:t>
      </w:r>
      <w:r w:rsidR="00BA7B11">
        <w:t>s</w:t>
      </w:r>
      <w:r w:rsidR="003C446D">
        <w:t>e</w:t>
      </w:r>
      <w:proofErr w:type="spellEnd"/>
      <w:r w:rsidR="003C446D">
        <w:t xml:space="preserve"> of d</w:t>
      </w:r>
      <w:r w:rsidR="004F10C7">
        <w:t xml:space="preserve">entistry </w:t>
      </w:r>
      <w:r w:rsidR="00976B17">
        <w:t xml:space="preserve">may be </w:t>
      </w:r>
      <w:r w:rsidR="003C446D">
        <w:t>restricted</w:t>
      </w:r>
      <w:r w:rsidR="00976B17">
        <w:t xml:space="preserve">. </w:t>
      </w:r>
      <w:r w:rsidR="00271BBA">
        <w:t xml:space="preserve">The exact </w:t>
      </w:r>
      <w:r w:rsidR="003C446D">
        <w:t>restrictions may change depending on the outbreak level as declared by public health officers.</w:t>
      </w:r>
      <w:r w:rsidR="00E37864">
        <w:t xml:space="preserve"> They also depend on the nature of the outbreak</w:t>
      </w:r>
      <w:r w:rsidR="00F95FAF">
        <w:t>—how the sickness is transmitted, the severity of the illness, etc</w:t>
      </w:r>
      <w:r w:rsidR="00E37864">
        <w:t xml:space="preserve">. </w:t>
      </w:r>
    </w:p>
    <w:p w14:paraId="0B2CF0CD" w14:textId="77777777" w:rsidR="00E37864" w:rsidRDefault="00E37864" w:rsidP="00727045"/>
    <w:p w14:paraId="561EAB15" w14:textId="2469370F" w:rsidR="00E37864" w:rsidRDefault="00E37864" w:rsidP="00727045">
      <w:r>
        <w:t xml:space="preserve">Appendix 1, </w:t>
      </w:r>
      <w:r w:rsidR="009750D7" w:rsidRPr="009750D7">
        <w:rPr>
          <w:i/>
          <w:iCs/>
        </w:rPr>
        <w:t xml:space="preserve">Public Health Outbreak and Modifications </w:t>
      </w:r>
      <w:r w:rsidR="00F33BCA">
        <w:rPr>
          <w:i/>
          <w:iCs/>
        </w:rPr>
        <w:t>t</w:t>
      </w:r>
      <w:r w:rsidR="009750D7" w:rsidRPr="009750D7">
        <w:rPr>
          <w:i/>
          <w:iCs/>
        </w:rPr>
        <w:t>o Dentistry</w:t>
      </w:r>
      <w:r>
        <w:t xml:space="preserve">, is an example of </w:t>
      </w:r>
      <w:r w:rsidR="00F95FAF">
        <w:t xml:space="preserve">the modifications required of </w:t>
      </w:r>
      <w:r>
        <w:t xml:space="preserve">dentistry based on the public health level of alert. </w:t>
      </w:r>
    </w:p>
    <w:p w14:paraId="719630D3" w14:textId="77777777" w:rsidR="00C95E25" w:rsidRDefault="00C95E25" w:rsidP="00727045"/>
    <w:p w14:paraId="29DBF395" w14:textId="44E0CE64" w:rsidR="00C95E25" w:rsidRPr="006E6E10" w:rsidRDefault="00C95E25" w:rsidP="00727045">
      <w:r>
        <w:t xml:space="preserve">The information that follows is a general guide to </w:t>
      </w:r>
      <w:r w:rsidR="00D2004E">
        <w:t xml:space="preserve">current </w:t>
      </w:r>
      <w:r>
        <w:t xml:space="preserve">adjustments to the </w:t>
      </w:r>
      <w:proofErr w:type="spellStart"/>
      <w:r>
        <w:t>practi</w:t>
      </w:r>
      <w:r w:rsidR="00BA7B11">
        <w:t>s</w:t>
      </w:r>
      <w:r>
        <w:t>e</w:t>
      </w:r>
      <w:proofErr w:type="spellEnd"/>
      <w:r>
        <w:t xml:space="preserve"> of dentistry based on </w:t>
      </w:r>
      <w:r w:rsidR="00D2004E">
        <w:t xml:space="preserve">current knowledge of </w:t>
      </w:r>
      <w:r>
        <w:t xml:space="preserve">the COVID-19 pandemic. </w:t>
      </w:r>
      <w:r w:rsidR="00C279E8">
        <w:t xml:space="preserve">The modifications </w:t>
      </w:r>
      <w:r w:rsidR="00116A3B">
        <w:t xml:space="preserve">to dentistry </w:t>
      </w:r>
      <w:r w:rsidR="00C279E8">
        <w:t>may change depending on the outbreak level in your community/</w:t>
      </w:r>
      <w:r w:rsidR="00AA16F6">
        <w:t>region/</w:t>
      </w:r>
      <w:r w:rsidR="00C279E8">
        <w:t>province</w:t>
      </w:r>
      <w:r w:rsidR="00AA16F6">
        <w:t xml:space="preserve">. </w:t>
      </w:r>
      <w:r w:rsidR="009B2E06">
        <w:t xml:space="preserve">Since outbreaks can be quite local, the </w:t>
      </w:r>
      <w:r w:rsidR="00934DA1">
        <w:t>modifications may b</w:t>
      </w:r>
      <w:r w:rsidR="00116A3B">
        <w:t xml:space="preserve">e </w:t>
      </w:r>
      <w:r w:rsidR="00BA5D31">
        <w:t xml:space="preserve">for one </w:t>
      </w:r>
      <w:r w:rsidR="00116A3B">
        <w:t xml:space="preserve">different community </w:t>
      </w:r>
      <w:r w:rsidR="00944706">
        <w:t xml:space="preserve">compared </w:t>
      </w:r>
      <w:r w:rsidR="00116A3B">
        <w:t xml:space="preserve">to </w:t>
      </w:r>
      <w:r w:rsidR="00944706">
        <w:t xml:space="preserve">another </w:t>
      </w:r>
      <w:r w:rsidR="00116A3B">
        <w:t xml:space="preserve">community. </w:t>
      </w:r>
      <w:r w:rsidR="00AA16F6">
        <w:t xml:space="preserve">How dentistry is modified will depend on </w:t>
      </w:r>
      <w:r w:rsidR="0006225E">
        <w:t>many factors, and you can expect changes as the level of outbreak</w:t>
      </w:r>
      <w:r w:rsidR="00944706">
        <w:t xml:space="preserve"> changes</w:t>
      </w:r>
      <w:r w:rsidR="00BA7B11">
        <w:t>,</w:t>
      </w:r>
      <w:r w:rsidR="0006225E">
        <w:t xml:space="preserve"> as declared by public health</w:t>
      </w:r>
      <w:r w:rsidR="00BA7B11">
        <w:t xml:space="preserve"> officials</w:t>
      </w:r>
      <w:r w:rsidR="0006225E">
        <w:t xml:space="preserve">. </w:t>
      </w:r>
    </w:p>
    <w:p w14:paraId="761C6861" w14:textId="77777777" w:rsidR="00547419" w:rsidRPr="00922357" w:rsidRDefault="00BF7493" w:rsidP="00D10B9B">
      <w:pPr>
        <w:pStyle w:val="Head2"/>
      </w:pPr>
      <w:bookmarkStart w:id="2" w:name="_Toc40014842"/>
      <w:r w:rsidRPr="00A32DB3">
        <w:t>Infection</w:t>
      </w:r>
      <w:r w:rsidRPr="00922357">
        <w:t xml:space="preserve"> </w:t>
      </w:r>
      <w:r w:rsidRPr="00A729AF">
        <w:t>Control</w:t>
      </w:r>
      <w:bookmarkEnd w:id="2"/>
    </w:p>
    <w:p w14:paraId="3ADD357E" w14:textId="63B4676B" w:rsidR="00A426F8" w:rsidRDefault="005B10D7" w:rsidP="001F7DEB">
      <w:r>
        <w:t>All</w:t>
      </w:r>
      <w:r w:rsidR="001F7DEB">
        <w:t xml:space="preserve"> the modifications for dentistry are based on </w:t>
      </w:r>
      <w:r w:rsidR="00214241">
        <w:t xml:space="preserve">reducing </w:t>
      </w:r>
      <w:r w:rsidR="00267AAD">
        <w:t xml:space="preserve">the risk of spreading </w:t>
      </w:r>
      <w:r w:rsidR="001F7DEB">
        <w:t>infection</w:t>
      </w:r>
      <w:r w:rsidR="00316F1B" w:rsidRPr="00316F1B">
        <w:t>—</w:t>
      </w:r>
      <w:r w:rsidR="00316F1B">
        <w:t>f</w:t>
      </w:r>
      <w:r w:rsidR="0045110F">
        <w:t xml:space="preserve">rom pre-appointment triage to physical distancing to </w:t>
      </w:r>
      <w:r w:rsidR="007070A5">
        <w:t>personal protective equipment</w:t>
      </w:r>
      <w:r w:rsidR="005908B4">
        <w:t xml:space="preserve"> (PPE)</w:t>
      </w:r>
      <w:r w:rsidR="007070A5">
        <w:t xml:space="preserve">. </w:t>
      </w:r>
      <w:r w:rsidR="008935DD">
        <w:t xml:space="preserve">The COVID-19 illness is especially challenging </w:t>
      </w:r>
      <w:r>
        <w:t>because infected</w:t>
      </w:r>
      <w:r w:rsidR="008935DD">
        <w:t xml:space="preserve"> people may not have any symptoms and </w:t>
      </w:r>
      <w:r w:rsidR="00CE2C8D">
        <w:t xml:space="preserve">do not </w:t>
      </w:r>
      <w:r w:rsidR="00CE2C8D">
        <w:lastRenderedPageBreak/>
        <w:t xml:space="preserve">know </w:t>
      </w:r>
      <w:r w:rsidR="008935DD">
        <w:t xml:space="preserve">they are infected. For this </w:t>
      </w:r>
      <w:r w:rsidR="00C45273">
        <w:t xml:space="preserve">reason, </w:t>
      </w:r>
      <w:r w:rsidR="00363671">
        <w:t xml:space="preserve">infection </w:t>
      </w:r>
      <w:r w:rsidR="003626F0">
        <w:t>control measures</w:t>
      </w:r>
      <w:r w:rsidR="008935DD">
        <w:t xml:space="preserve"> </w:t>
      </w:r>
      <w:r w:rsidR="00D1162F">
        <w:t xml:space="preserve">must be followed </w:t>
      </w:r>
      <w:r w:rsidR="008C715F">
        <w:t xml:space="preserve">in full </w:t>
      </w:r>
      <w:r w:rsidR="00316F1B">
        <w:t>because each</w:t>
      </w:r>
      <w:r w:rsidR="000E2EE7">
        <w:t xml:space="preserve"> work</w:t>
      </w:r>
      <w:r w:rsidR="00316F1B">
        <w:t>s</w:t>
      </w:r>
      <w:r w:rsidR="000E2EE7">
        <w:t xml:space="preserve"> together</w:t>
      </w:r>
      <w:r w:rsidR="00316F1B">
        <w:t xml:space="preserve"> with the others</w:t>
      </w:r>
      <w:r w:rsidR="000E2EE7">
        <w:t xml:space="preserve"> to reduce the risk of the spread of infection.</w:t>
      </w:r>
    </w:p>
    <w:p w14:paraId="5359FE1C" w14:textId="77777777" w:rsidR="00630CC4" w:rsidRDefault="00630CC4" w:rsidP="001F7DEB"/>
    <w:p w14:paraId="3E76621F" w14:textId="26AD04EE" w:rsidR="005A11B3" w:rsidRDefault="005A11B3" w:rsidP="004B0A45">
      <w:r>
        <w:t>The infection control measure</w:t>
      </w:r>
      <w:r w:rsidR="00A32DB3">
        <w:t>s</w:t>
      </w:r>
      <w:r>
        <w:t xml:space="preserve"> are presented as follows:</w:t>
      </w:r>
    </w:p>
    <w:p w14:paraId="5E9F12F5" w14:textId="293EA737" w:rsidR="005A11B3" w:rsidRDefault="00F96BE7" w:rsidP="005A11B3">
      <w:pPr>
        <w:pStyle w:val="Bullet"/>
      </w:pPr>
      <w:r>
        <w:t xml:space="preserve">Office </w:t>
      </w:r>
      <w:r w:rsidR="00316F1B">
        <w:t>p</w:t>
      </w:r>
      <w:r>
        <w:t>reparation</w:t>
      </w:r>
    </w:p>
    <w:p w14:paraId="17A716BA" w14:textId="63A1B2A3" w:rsidR="005A11B3" w:rsidRDefault="00F96BE7" w:rsidP="005A11B3">
      <w:pPr>
        <w:pStyle w:val="Bullet"/>
      </w:pPr>
      <w:r>
        <w:t xml:space="preserve">Staff </w:t>
      </w:r>
      <w:r w:rsidR="00316F1B">
        <w:t>p</w:t>
      </w:r>
      <w:r>
        <w:t>reparation</w:t>
      </w:r>
    </w:p>
    <w:p w14:paraId="001F8942" w14:textId="4D4EF6E6" w:rsidR="005A11B3" w:rsidRDefault="00090390" w:rsidP="005A11B3">
      <w:pPr>
        <w:pStyle w:val="Bullet"/>
      </w:pPr>
      <w:r>
        <w:t xml:space="preserve">Before the </w:t>
      </w:r>
      <w:r w:rsidR="00316F1B">
        <w:t>a</w:t>
      </w:r>
      <w:r>
        <w:t xml:space="preserve">ppointment </w:t>
      </w:r>
    </w:p>
    <w:p w14:paraId="54E1587B" w14:textId="19758A43" w:rsidR="00D01423" w:rsidRDefault="00A240CF" w:rsidP="005A11B3">
      <w:pPr>
        <w:pStyle w:val="Bullet"/>
      </w:pPr>
      <w:r>
        <w:t>During</w:t>
      </w:r>
      <w:r w:rsidR="00090390">
        <w:t xml:space="preserve"> the appointment</w:t>
      </w:r>
    </w:p>
    <w:p w14:paraId="640C46AB" w14:textId="09AD6A57" w:rsidR="005A11B3" w:rsidRDefault="00BB3655" w:rsidP="005E2FFF">
      <w:pPr>
        <w:pStyle w:val="Bullet"/>
      </w:pPr>
      <w:r>
        <w:t xml:space="preserve">Clinical </w:t>
      </w:r>
      <w:r w:rsidR="00316F1B">
        <w:t>p</w:t>
      </w:r>
      <w:r>
        <w:t>ractices</w:t>
      </w:r>
      <w:r w:rsidR="0014783E">
        <w:t xml:space="preserve"> and </w:t>
      </w:r>
      <w:r w:rsidR="00316F1B">
        <w:t>p</w:t>
      </w:r>
      <w:r w:rsidR="0014783E">
        <w:t>rotocols</w:t>
      </w:r>
    </w:p>
    <w:p w14:paraId="45FFEA22" w14:textId="77777777" w:rsidR="00CE51D3" w:rsidRDefault="005722F6" w:rsidP="00F30852">
      <w:pPr>
        <w:pStyle w:val="Head1"/>
      </w:pPr>
      <w:bookmarkStart w:id="3" w:name="_Toc40014843"/>
      <w:r w:rsidRPr="004A2F55">
        <w:t>OFFICE</w:t>
      </w:r>
      <w:r>
        <w:t xml:space="preserve"> PREPARATION</w:t>
      </w:r>
      <w:bookmarkEnd w:id="3"/>
    </w:p>
    <w:p w14:paraId="05C5F64B" w14:textId="0086CA19" w:rsidR="00BF37E2" w:rsidRPr="004E3817" w:rsidRDefault="00BF37E2" w:rsidP="00BF37E2">
      <w:r>
        <w:t>The following protocol</w:t>
      </w:r>
      <w:r w:rsidR="005908B4">
        <w:t>s</w:t>
      </w:r>
      <w:r>
        <w:t xml:space="preserve"> should be observed until public health officials declare </w:t>
      </w:r>
      <w:r w:rsidR="00E75AC8">
        <w:t xml:space="preserve">physical distancing and other measures </w:t>
      </w:r>
      <w:r w:rsidR="00AF78A4">
        <w:t xml:space="preserve">are no longer required. </w:t>
      </w:r>
    </w:p>
    <w:p w14:paraId="168649DB" w14:textId="77777777" w:rsidR="00604DA8" w:rsidRDefault="00D62064" w:rsidP="00D10B9B">
      <w:pPr>
        <w:pStyle w:val="Head2"/>
      </w:pPr>
      <w:bookmarkStart w:id="4" w:name="_Toc40014844"/>
      <w:r w:rsidRPr="00610008">
        <w:t>Reception</w:t>
      </w:r>
      <w:r w:rsidR="00604DA8">
        <w:t xml:space="preserve"> and </w:t>
      </w:r>
      <w:r w:rsidRPr="00CB612C">
        <w:t>waiting are</w:t>
      </w:r>
      <w:r w:rsidR="008A79A9" w:rsidRPr="00CB612C">
        <w:t>a</w:t>
      </w:r>
      <w:bookmarkEnd w:id="4"/>
    </w:p>
    <w:p w14:paraId="38CC0949" w14:textId="77777777" w:rsidR="005776FA" w:rsidRDefault="00273589" w:rsidP="00604DA8">
      <w:pPr>
        <w:pStyle w:val="Bullet"/>
      </w:pPr>
      <w:r w:rsidRPr="005776FA">
        <w:rPr>
          <w:b/>
          <w:bCs/>
        </w:rPr>
        <w:t xml:space="preserve">Minimize contact </w:t>
      </w:r>
      <w:r w:rsidR="005776FA" w:rsidRPr="005776FA">
        <w:rPr>
          <w:b/>
          <w:bCs/>
        </w:rPr>
        <w:t>at</w:t>
      </w:r>
      <w:r w:rsidRPr="005776FA">
        <w:rPr>
          <w:b/>
          <w:bCs/>
        </w:rPr>
        <w:t xml:space="preserve"> reception.</w:t>
      </w:r>
      <w:r>
        <w:t xml:space="preserve"> </w:t>
      </w:r>
    </w:p>
    <w:p w14:paraId="5C5DE595" w14:textId="49A9E723" w:rsidR="00AE150E" w:rsidRDefault="00AE150E" w:rsidP="00AE150E">
      <w:pPr>
        <w:pStyle w:val="Bullet"/>
        <w:numPr>
          <w:ilvl w:val="1"/>
          <w:numId w:val="6"/>
        </w:numPr>
      </w:pPr>
      <w:r>
        <w:t xml:space="preserve">Maintain </w:t>
      </w:r>
      <w:r w:rsidR="00A240CF">
        <w:t>physical</w:t>
      </w:r>
      <w:r>
        <w:t xml:space="preserve"> distancing.</w:t>
      </w:r>
    </w:p>
    <w:p w14:paraId="068D0E3D" w14:textId="5B88083E" w:rsidR="001D4C22" w:rsidRDefault="00273589" w:rsidP="005776FA">
      <w:pPr>
        <w:pStyle w:val="Bullet"/>
        <w:numPr>
          <w:ilvl w:val="1"/>
          <w:numId w:val="6"/>
        </w:numPr>
      </w:pPr>
      <w:r>
        <w:t xml:space="preserve">Consider </w:t>
      </w:r>
      <w:r w:rsidR="00610008">
        <w:t>adding a plexiglass screen for reception</w:t>
      </w:r>
      <w:r w:rsidR="008B3674">
        <w:t xml:space="preserve"> or </w:t>
      </w:r>
      <w:r w:rsidR="00AE150E">
        <w:t>encourag</w:t>
      </w:r>
      <w:r w:rsidR="00F25487">
        <w:t>e</w:t>
      </w:r>
      <w:r w:rsidR="00AE150E">
        <w:t xml:space="preserve"> </w:t>
      </w:r>
      <w:r w:rsidR="008B3674">
        <w:t>physical distancing with furniture, etc.</w:t>
      </w:r>
    </w:p>
    <w:p w14:paraId="6C67F008" w14:textId="77777777" w:rsidR="00A7257B" w:rsidRDefault="00A7257B" w:rsidP="005776FA">
      <w:pPr>
        <w:pStyle w:val="Bullet"/>
        <w:numPr>
          <w:ilvl w:val="1"/>
          <w:numId w:val="6"/>
        </w:numPr>
      </w:pPr>
      <w:r>
        <w:t xml:space="preserve">If </w:t>
      </w:r>
      <w:r w:rsidR="005776FA">
        <w:t>one</w:t>
      </w:r>
      <w:r>
        <w:t xml:space="preserve"> patient is paying for services, can another patient enter the clinical area and still maintain physical distancing?</w:t>
      </w:r>
    </w:p>
    <w:p w14:paraId="6A7053BF" w14:textId="005C54CF" w:rsidR="00610008" w:rsidRDefault="001D4C22" w:rsidP="005776FA">
      <w:pPr>
        <w:pStyle w:val="Bullet"/>
        <w:numPr>
          <w:ilvl w:val="1"/>
          <w:numId w:val="6"/>
        </w:numPr>
      </w:pPr>
      <w:r>
        <w:t xml:space="preserve">Focus patient activity at the front desk to a limited area. </w:t>
      </w:r>
      <w:r w:rsidR="00FE16CB">
        <w:t xml:space="preserve">Disinfect </w:t>
      </w:r>
      <w:r>
        <w:t xml:space="preserve">the area </w:t>
      </w:r>
      <w:r w:rsidR="00FF77F0">
        <w:t xml:space="preserve">after </w:t>
      </w:r>
      <w:r>
        <w:t>patient</w:t>
      </w:r>
      <w:r w:rsidR="00FF77F0">
        <w:t xml:space="preserve"> contact</w:t>
      </w:r>
      <w:r>
        <w:t xml:space="preserve">. </w:t>
      </w:r>
      <w:r w:rsidR="008B3674">
        <w:t xml:space="preserve"> </w:t>
      </w:r>
    </w:p>
    <w:p w14:paraId="546E01E7" w14:textId="77777777" w:rsidR="00AD05DD" w:rsidRDefault="00AD05DD" w:rsidP="00AD05DD">
      <w:pPr>
        <w:pStyle w:val="Bullet"/>
        <w:numPr>
          <w:ilvl w:val="1"/>
          <w:numId w:val="6"/>
        </w:numPr>
      </w:pPr>
      <w:r w:rsidRPr="00E8793D">
        <w:t>Consider limiting the number of patients that are in the waiting room at one time</w:t>
      </w:r>
    </w:p>
    <w:p w14:paraId="712E44C4" w14:textId="089EB086" w:rsidR="00AD05DD" w:rsidRDefault="00AD05DD" w:rsidP="00AD05DD">
      <w:pPr>
        <w:pStyle w:val="Bullet"/>
        <w:numPr>
          <w:ilvl w:val="1"/>
          <w:numId w:val="6"/>
        </w:numPr>
      </w:pPr>
      <w:r w:rsidRPr="00E8793D">
        <w:t xml:space="preserve">Create an area for </w:t>
      </w:r>
      <w:r w:rsidR="00144559">
        <w:t xml:space="preserve">patient </w:t>
      </w:r>
      <w:r w:rsidRPr="00E8793D">
        <w:t>screening/temperature taking/hand sanitizing</w:t>
      </w:r>
    </w:p>
    <w:p w14:paraId="7249B581" w14:textId="5791464F" w:rsidR="00FF77F0" w:rsidRDefault="00FF77F0" w:rsidP="00FF77F0">
      <w:pPr>
        <w:pStyle w:val="Bullet"/>
      </w:pPr>
      <w:r w:rsidRPr="00FF77F0">
        <w:rPr>
          <w:b/>
          <w:bCs/>
        </w:rPr>
        <w:t>Discourage staff sharing</w:t>
      </w:r>
      <w:r w:rsidR="00371F61">
        <w:rPr>
          <w:b/>
          <w:bCs/>
        </w:rPr>
        <w:t>.</w:t>
      </w:r>
      <w:r>
        <w:t xml:space="preserve"> </w:t>
      </w:r>
      <w:r w:rsidR="00371F61">
        <w:t>Do not share</w:t>
      </w:r>
      <w:r>
        <w:t xml:space="preserve"> pens, phone headset</w:t>
      </w:r>
      <w:r w:rsidR="005908B4">
        <w:t>s</w:t>
      </w:r>
      <w:r>
        <w:t>, stapler</w:t>
      </w:r>
      <w:r w:rsidR="005908B4">
        <w:t>s</w:t>
      </w:r>
      <w:r>
        <w:t xml:space="preserve">, etc. </w:t>
      </w:r>
    </w:p>
    <w:p w14:paraId="10C4FE04" w14:textId="1DF06C94" w:rsidR="000A11E6" w:rsidRPr="00E8793D" w:rsidRDefault="000A11E6" w:rsidP="000A11E6">
      <w:pPr>
        <w:pStyle w:val="Bullet"/>
      </w:pPr>
      <w:r w:rsidRPr="000A11E6">
        <w:rPr>
          <w:b/>
          <w:bCs/>
        </w:rPr>
        <w:t>Remove fabric surfaces</w:t>
      </w:r>
      <w:r w:rsidR="00316F1B">
        <w:rPr>
          <w:b/>
          <w:bCs/>
        </w:rPr>
        <w:t>.</w:t>
      </w:r>
      <w:r w:rsidR="00F5285A">
        <w:rPr>
          <w:b/>
          <w:bCs/>
        </w:rPr>
        <w:t xml:space="preserve"> </w:t>
      </w:r>
      <w:r w:rsidR="00FA21EB">
        <w:t>F</w:t>
      </w:r>
      <w:r w:rsidR="00D368C1">
        <w:t xml:space="preserve">or </w:t>
      </w:r>
      <w:r w:rsidR="00BF1B1F" w:rsidRPr="00E8793D">
        <w:t xml:space="preserve">cloth chairs in </w:t>
      </w:r>
      <w:r w:rsidR="00FA21EB">
        <w:t xml:space="preserve">the </w:t>
      </w:r>
      <w:r w:rsidR="00BF1B1F" w:rsidRPr="00E8793D">
        <w:t>waiting room</w:t>
      </w:r>
      <w:r w:rsidR="00FA21EB">
        <w:t>, an appropriate barrier covering</w:t>
      </w:r>
      <w:r w:rsidR="00D368C1">
        <w:t xml:space="preserve"> is an option</w:t>
      </w:r>
      <w:r w:rsidR="00BF1B1F">
        <w:t>.</w:t>
      </w:r>
    </w:p>
    <w:p w14:paraId="7051A582" w14:textId="77EF2C5D" w:rsidR="00FF77F0" w:rsidRDefault="00FF77F0" w:rsidP="00FF77F0">
      <w:pPr>
        <w:pStyle w:val="Bullet"/>
      </w:pPr>
      <w:r w:rsidRPr="00AC1AA0">
        <w:rPr>
          <w:b/>
          <w:bCs/>
        </w:rPr>
        <w:t>Promote physical distancing</w:t>
      </w:r>
      <w:r>
        <w:rPr>
          <w:b/>
          <w:bCs/>
        </w:rPr>
        <w:t>.</w:t>
      </w:r>
      <w:r>
        <w:t xml:space="preserve"> Reduce </w:t>
      </w:r>
      <w:r w:rsidR="00AE150E">
        <w:t xml:space="preserve">seating </w:t>
      </w:r>
      <w:r>
        <w:t xml:space="preserve">in the waiting area, ideally chairs are two metres </w:t>
      </w:r>
      <w:r w:rsidR="00144559">
        <w:t xml:space="preserve">(2m) </w:t>
      </w:r>
      <w:r>
        <w:t>apart.</w:t>
      </w:r>
    </w:p>
    <w:p w14:paraId="07476610" w14:textId="77777777" w:rsidR="00FF532A" w:rsidRDefault="00FF532A" w:rsidP="00604DA8">
      <w:pPr>
        <w:pStyle w:val="Bullet"/>
      </w:pPr>
      <w:r w:rsidRPr="00BE32EA">
        <w:rPr>
          <w:b/>
          <w:bCs/>
        </w:rPr>
        <w:t xml:space="preserve">Remove </w:t>
      </w:r>
      <w:r w:rsidR="00BE32EA" w:rsidRPr="00BE32EA">
        <w:rPr>
          <w:b/>
          <w:bCs/>
        </w:rPr>
        <w:t>unnecessary items.</w:t>
      </w:r>
      <w:r w:rsidR="00BE32EA">
        <w:t xml:space="preserve"> Remove </w:t>
      </w:r>
      <w:r>
        <w:t>magazine</w:t>
      </w:r>
      <w:r w:rsidR="00BE32EA">
        <w:t>s</w:t>
      </w:r>
      <w:r>
        <w:t>, brochures, toys, etc.</w:t>
      </w:r>
    </w:p>
    <w:p w14:paraId="592334C6" w14:textId="567AC16B" w:rsidR="00811C27" w:rsidRDefault="00811C27" w:rsidP="00811C27">
      <w:pPr>
        <w:pStyle w:val="Bullet"/>
      </w:pPr>
      <w:r w:rsidRPr="00811C27">
        <w:rPr>
          <w:b/>
          <w:bCs/>
        </w:rPr>
        <w:t>Consider posting notices</w:t>
      </w:r>
      <w:r>
        <w:rPr>
          <w:b/>
          <w:bCs/>
        </w:rPr>
        <w:t>.</w:t>
      </w:r>
      <w:r>
        <w:t xml:space="preserve"> Promote hand hygiene, physical distancing and cough </w:t>
      </w:r>
      <w:r w:rsidR="00316F1B">
        <w:t>etiquette</w:t>
      </w:r>
      <w:r>
        <w:t>.</w:t>
      </w:r>
    </w:p>
    <w:p w14:paraId="36AC7C47" w14:textId="7E16F58C" w:rsidR="00FF532A" w:rsidRDefault="00972C10" w:rsidP="00604DA8">
      <w:pPr>
        <w:pStyle w:val="Bullet"/>
      </w:pPr>
      <w:r w:rsidRPr="00972C10">
        <w:rPr>
          <w:b/>
          <w:bCs/>
        </w:rPr>
        <w:t>Clean and disinfect.</w:t>
      </w:r>
      <w:r>
        <w:t xml:space="preserve"> </w:t>
      </w:r>
      <w:r w:rsidR="000C014E">
        <w:t>C</w:t>
      </w:r>
      <w:r w:rsidR="00E27E77">
        <w:t>l</w:t>
      </w:r>
      <w:r w:rsidR="000C014E">
        <w:t xml:space="preserve">ean surfaces with detergent or soap </w:t>
      </w:r>
      <w:r w:rsidR="0091433C">
        <w:t>&amp;</w:t>
      </w:r>
      <w:r w:rsidR="000C014E">
        <w:t xml:space="preserve"> water prior to initial disinfection. </w:t>
      </w:r>
      <w:r w:rsidR="00FF532A">
        <w:t xml:space="preserve">Disinfect touch surfaces </w:t>
      </w:r>
      <w:r w:rsidR="005908B4">
        <w:t xml:space="preserve">at least </w:t>
      </w:r>
      <w:r w:rsidR="00811AE4">
        <w:t xml:space="preserve">twice </w:t>
      </w:r>
      <w:r w:rsidR="00FF532A">
        <w:t xml:space="preserve">daily, including chairs, tables, door handles, light switches, clothes hangers, </w:t>
      </w:r>
      <w:r w:rsidR="00811AE4">
        <w:t xml:space="preserve">bathroom countertops and fixtures, </w:t>
      </w:r>
      <w:r w:rsidR="0036788F">
        <w:t>staff</w:t>
      </w:r>
      <w:r w:rsidR="00BD55FD">
        <w:t>-</w:t>
      </w:r>
      <w:r w:rsidR="0036788F">
        <w:t xml:space="preserve">room surfaces, lab areas, </w:t>
      </w:r>
      <w:r w:rsidR="00FF532A">
        <w:t xml:space="preserve">etc. </w:t>
      </w:r>
    </w:p>
    <w:p w14:paraId="12287C4C" w14:textId="6C839FF6" w:rsidR="00FF532A" w:rsidRDefault="00D24EA2" w:rsidP="00604DA8">
      <w:pPr>
        <w:pStyle w:val="Bullet"/>
      </w:pPr>
      <w:r w:rsidRPr="0091433C">
        <w:rPr>
          <w:b/>
          <w:bCs/>
        </w:rPr>
        <w:t>Minimize the number of people at the office</w:t>
      </w:r>
      <w:r w:rsidR="0091433C">
        <w:t>. O</w:t>
      </w:r>
      <w:r>
        <w:t>nly child and infirm patients to be accompanied</w:t>
      </w:r>
      <w:r w:rsidR="00316F1B">
        <w:t>.</w:t>
      </w:r>
    </w:p>
    <w:p w14:paraId="3635348B" w14:textId="77777777" w:rsidR="000C014E" w:rsidRDefault="001B5630" w:rsidP="001B5630">
      <w:pPr>
        <w:pStyle w:val="Bullet"/>
      </w:pPr>
      <w:r w:rsidRPr="001B5630">
        <w:rPr>
          <w:b/>
          <w:bCs/>
        </w:rPr>
        <w:t>Update contacts.</w:t>
      </w:r>
      <w:r>
        <w:t xml:space="preserve"> </w:t>
      </w:r>
      <w:r w:rsidR="00E27E77">
        <w:t xml:space="preserve">Know how to contact the local health department. </w:t>
      </w:r>
    </w:p>
    <w:p w14:paraId="322D9688" w14:textId="28CBBA00" w:rsidR="00880DEA" w:rsidRDefault="00811C27" w:rsidP="001B5630">
      <w:pPr>
        <w:pStyle w:val="Bullet"/>
      </w:pPr>
      <w:r w:rsidRPr="001B5630">
        <w:rPr>
          <w:b/>
          <w:bCs/>
        </w:rPr>
        <w:t xml:space="preserve">Prepare </w:t>
      </w:r>
      <w:r w:rsidR="00C76419" w:rsidRPr="001B5630">
        <w:rPr>
          <w:b/>
          <w:bCs/>
        </w:rPr>
        <w:t>washrooms</w:t>
      </w:r>
      <w:r w:rsidR="00880DEA" w:rsidRPr="001B5630">
        <w:rPr>
          <w:b/>
          <w:bCs/>
        </w:rPr>
        <w:t>.</w:t>
      </w:r>
      <w:r w:rsidR="001B5630" w:rsidRPr="001B5630">
        <w:rPr>
          <w:b/>
          <w:bCs/>
        </w:rPr>
        <w:t xml:space="preserve"> </w:t>
      </w:r>
      <w:r w:rsidR="001B5630">
        <w:t>Post h</w:t>
      </w:r>
      <w:r w:rsidR="000C014E">
        <w:t>and-washing instructions</w:t>
      </w:r>
      <w:r w:rsidR="001B5630">
        <w:t>, e</w:t>
      </w:r>
      <w:r w:rsidR="000C014E">
        <w:t>nsure adequate supply of soap and disposable towels</w:t>
      </w:r>
      <w:r w:rsidR="001B5630">
        <w:t xml:space="preserve">, </w:t>
      </w:r>
      <w:r w:rsidR="00A51B6B">
        <w:t xml:space="preserve">make a </w:t>
      </w:r>
      <w:r w:rsidR="001B5630">
        <w:t>t</w:t>
      </w:r>
      <w:r w:rsidR="00880DEA">
        <w:t>rash can</w:t>
      </w:r>
      <w:r w:rsidR="001B5630">
        <w:t xml:space="preserve"> available</w:t>
      </w:r>
      <w:r w:rsidR="00316F1B">
        <w:t>.</w:t>
      </w:r>
    </w:p>
    <w:p w14:paraId="19F4B7AD" w14:textId="77777777" w:rsidR="008A79A9" w:rsidRDefault="00972C10" w:rsidP="00D10B9B">
      <w:pPr>
        <w:pStyle w:val="Head2"/>
      </w:pPr>
      <w:bookmarkStart w:id="5" w:name="_Toc40014845"/>
      <w:r>
        <w:t>Clinical Areas</w:t>
      </w:r>
      <w:bookmarkEnd w:id="5"/>
    </w:p>
    <w:p w14:paraId="5C371A46" w14:textId="22B21914" w:rsidR="00972C10" w:rsidRDefault="00972C10" w:rsidP="00972C10">
      <w:pPr>
        <w:pStyle w:val="Bullet"/>
      </w:pPr>
      <w:r>
        <w:t xml:space="preserve">Sterilization room to be cleaned </w:t>
      </w:r>
      <w:r w:rsidR="00901B1C">
        <w:t>regularly</w:t>
      </w:r>
      <w:r w:rsidR="00316F1B">
        <w:t>.</w:t>
      </w:r>
      <w:r>
        <w:t xml:space="preserve"> </w:t>
      </w:r>
    </w:p>
    <w:p w14:paraId="2F1EC808" w14:textId="77777777" w:rsidR="00795A29" w:rsidRDefault="00795A29" w:rsidP="00795A29">
      <w:pPr>
        <w:pStyle w:val="Bullet"/>
      </w:pPr>
      <w:r w:rsidRPr="00795A29">
        <w:lastRenderedPageBreak/>
        <w:t>Follow IPAC regulations and manufacturers’ instructions for testing sterilizers after a prolonged time out of service.</w:t>
      </w:r>
    </w:p>
    <w:p w14:paraId="48F7D2A2" w14:textId="1E50B7E1" w:rsidR="005340CC" w:rsidRDefault="005340CC" w:rsidP="00F33BCA">
      <w:pPr>
        <w:pStyle w:val="Bullet"/>
      </w:pPr>
      <w:r>
        <w:t xml:space="preserve">Shock your dental unit water lines if you are returning from an extended break in practice. Consult </w:t>
      </w:r>
      <w:r w:rsidR="00D679BD">
        <w:t xml:space="preserve">the </w:t>
      </w:r>
      <w:r>
        <w:t>manufacturer</w:t>
      </w:r>
      <w:r w:rsidR="00D679BD">
        <w:t>’s instructions</w:t>
      </w:r>
      <w:r>
        <w:t xml:space="preserve"> for proper product recommendations.</w:t>
      </w:r>
    </w:p>
    <w:p w14:paraId="66587D92" w14:textId="16870621" w:rsidR="00972C10" w:rsidRDefault="00972C10" w:rsidP="00972C10">
      <w:pPr>
        <w:pStyle w:val="Bullet"/>
      </w:pPr>
      <w:r>
        <w:t>Only patients</w:t>
      </w:r>
      <w:r w:rsidR="00E2735D">
        <w:t xml:space="preserve"> and necessary attendants</w:t>
      </w:r>
      <w:r>
        <w:t xml:space="preserve"> </w:t>
      </w:r>
      <w:r w:rsidR="00A51B6B">
        <w:t xml:space="preserve">allowed </w:t>
      </w:r>
      <w:r>
        <w:t>in clinical areas</w:t>
      </w:r>
      <w:r w:rsidR="005340CC">
        <w:t>.</w:t>
      </w:r>
    </w:p>
    <w:p w14:paraId="6BD63961" w14:textId="77777777" w:rsidR="008A79A9" w:rsidRDefault="00C76419" w:rsidP="00D10B9B">
      <w:pPr>
        <w:pStyle w:val="Head2"/>
      </w:pPr>
      <w:bookmarkStart w:id="6" w:name="_Toc40014846"/>
      <w:r>
        <w:t>Common staff areas</w:t>
      </w:r>
      <w:bookmarkEnd w:id="6"/>
    </w:p>
    <w:p w14:paraId="14643B4C" w14:textId="77777777" w:rsidR="002E204C" w:rsidRDefault="001B5630" w:rsidP="001B5630">
      <w:pPr>
        <w:pStyle w:val="Bullet"/>
      </w:pPr>
      <w:r>
        <w:t xml:space="preserve">Encourage physical distancing. </w:t>
      </w:r>
    </w:p>
    <w:p w14:paraId="64438C3A" w14:textId="77777777" w:rsidR="001B5630" w:rsidRDefault="001B5630" w:rsidP="001B5630">
      <w:pPr>
        <w:pStyle w:val="Bullet"/>
      </w:pPr>
      <w:r>
        <w:t>Disinfect touch surfaces often.</w:t>
      </w:r>
    </w:p>
    <w:p w14:paraId="0E678110" w14:textId="77777777" w:rsidR="006167DA" w:rsidRDefault="006167DA" w:rsidP="00D10B9B">
      <w:pPr>
        <w:pStyle w:val="Head2"/>
      </w:pPr>
      <w:bookmarkStart w:id="7" w:name="_Toc40014847"/>
      <w:r w:rsidRPr="00D10B9B">
        <w:t>Receiving</w:t>
      </w:r>
      <w:r>
        <w:t xml:space="preserve"> deliveries</w:t>
      </w:r>
      <w:bookmarkEnd w:id="7"/>
    </w:p>
    <w:p w14:paraId="7A1A90B4" w14:textId="6E5449CF" w:rsidR="00911D36" w:rsidRDefault="00911D36" w:rsidP="0019038F">
      <w:r>
        <w:t>Minimize transmission risk with procedures such as:</w:t>
      </w:r>
    </w:p>
    <w:p w14:paraId="33CEFD2F" w14:textId="75A29AD3" w:rsidR="006167DA" w:rsidRDefault="008E35D2" w:rsidP="006167DA">
      <w:pPr>
        <w:pStyle w:val="Bullet"/>
      </w:pPr>
      <w:r>
        <w:t xml:space="preserve">Wear gloves when </w:t>
      </w:r>
      <w:r w:rsidR="006167DA">
        <w:t>collecting and/or accepting mail</w:t>
      </w:r>
      <w:r w:rsidR="00A51B6B">
        <w:t xml:space="preserve"> or packages</w:t>
      </w:r>
      <w:r w:rsidR="006167DA">
        <w:t xml:space="preserve">. </w:t>
      </w:r>
    </w:p>
    <w:p w14:paraId="26D3BAA9" w14:textId="587D38D0" w:rsidR="006167DA" w:rsidRDefault="00212467" w:rsidP="006167DA">
      <w:pPr>
        <w:pStyle w:val="Bullet"/>
      </w:pPr>
      <w:r>
        <w:t>Wipe entirely t</w:t>
      </w:r>
      <w:r w:rsidR="006167DA">
        <w:t xml:space="preserve">he exterior of every box delivered with a paper towel and soap </w:t>
      </w:r>
      <w:r w:rsidR="0094721D">
        <w:t>&amp;</w:t>
      </w:r>
      <w:r w:rsidR="006167DA">
        <w:t xml:space="preserve"> water solution or sanitizing wipe depending on your supplies.</w:t>
      </w:r>
    </w:p>
    <w:p w14:paraId="23AC9CEB" w14:textId="77777777" w:rsidR="006167DA" w:rsidRDefault="00840F83" w:rsidP="006167DA">
      <w:pPr>
        <w:pStyle w:val="Bullet"/>
      </w:pPr>
      <w:r>
        <w:t>B</w:t>
      </w:r>
      <w:r w:rsidR="006167DA">
        <w:t xml:space="preserve">oxes remain untouched for 15 minutes prior to being opened. </w:t>
      </w:r>
    </w:p>
    <w:p w14:paraId="300CADB4" w14:textId="7C08E5CA" w:rsidR="00D62064" w:rsidRPr="00D62064" w:rsidRDefault="006167DA" w:rsidP="00D62064">
      <w:pPr>
        <w:pStyle w:val="Bullet"/>
      </w:pPr>
      <w:r>
        <w:t xml:space="preserve">Clean all surfaces that were touched by </w:t>
      </w:r>
      <w:r w:rsidR="0094721D">
        <w:t xml:space="preserve">deliveries </w:t>
      </w:r>
      <w:r>
        <w:t>with soap and water mix or sanitizing wipes.</w:t>
      </w:r>
    </w:p>
    <w:p w14:paraId="71708D0F" w14:textId="77777777" w:rsidR="00A32DB3" w:rsidRDefault="005722F6" w:rsidP="00F30852">
      <w:pPr>
        <w:pStyle w:val="Head1"/>
      </w:pPr>
      <w:bookmarkStart w:id="8" w:name="_Toc40014848"/>
      <w:r>
        <w:t xml:space="preserve">STAFF </w:t>
      </w:r>
      <w:r w:rsidRPr="00924FDB">
        <w:t>PREPARATION</w:t>
      </w:r>
      <w:bookmarkEnd w:id="8"/>
    </w:p>
    <w:p w14:paraId="05E05AE9" w14:textId="0C279C77" w:rsidR="003F6FEA" w:rsidRDefault="003F6FEA" w:rsidP="00637B08">
      <w:r>
        <w:t xml:space="preserve">The post-COVID-19 office is not the same as the pre-COVID-19 dental office. Staff need </w:t>
      </w:r>
      <w:r w:rsidRPr="00DE1463">
        <w:t xml:space="preserve">to understand </w:t>
      </w:r>
      <w:r w:rsidR="00EA6F0D">
        <w:t xml:space="preserve">the risk of infection and disease </w:t>
      </w:r>
      <w:r w:rsidR="00676A60" w:rsidRPr="00DE1463">
        <w:t>an</w:t>
      </w:r>
      <w:r w:rsidR="00676A60" w:rsidRPr="00AF184B">
        <w:t xml:space="preserve">d </w:t>
      </w:r>
      <w:r w:rsidR="00676A60" w:rsidRPr="0019038F">
        <w:t>feel that they are working in an environment that is safe</w:t>
      </w:r>
      <w:r w:rsidRPr="00DE1463">
        <w:t xml:space="preserve">. </w:t>
      </w:r>
      <w:r>
        <w:t xml:space="preserve">Until </w:t>
      </w:r>
      <w:r w:rsidR="00245610">
        <w:t xml:space="preserve">the </w:t>
      </w:r>
      <w:r w:rsidR="000B4159">
        <w:t>pan</w:t>
      </w:r>
      <w:r w:rsidR="00245610">
        <w:t xml:space="preserve">demic recedes, effective therapy is </w:t>
      </w:r>
      <w:r w:rsidR="002B3BD8">
        <w:t>available,</w:t>
      </w:r>
      <w:r w:rsidR="00245610">
        <w:t xml:space="preserve"> o</w:t>
      </w:r>
      <w:r w:rsidR="00392EAE">
        <w:t xml:space="preserve">r </w:t>
      </w:r>
      <w:r>
        <w:t xml:space="preserve">a vaccine is developed and administered to </w:t>
      </w:r>
      <w:proofErr w:type="gramStart"/>
      <w:r>
        <w:t>the vast majority of</w:t>
      </w:r>
      <w:proofErr w:type="gramEnd"/>
      <w:r>
        <w:t xml:space="preserve"> the population, COVID-19 remain</w:t>
      </w:r>
      <w:r w:rsidR="00392EAE">
        <w:t>s</w:t>
      </w:r>
      <w:r>
        <w:t xml:space="preserve"> a risk for everyone, especially vulnerable populations. </w:t>
      </w:r>
      <w:r w:rsidR="009C1577">
        <w:t xml:space="preserve">The dental office has changed, and </w:t>
      </w:r>
      <w:r w:rsidR="00CC3E94">
        <w:t xml:space="preserve">dental office </w:t>
      </w:r>
      <w:r w:rsidR="009C1577">
        <w:t xml:space="preserve">staff should be prepared </w:t>
      </w:r>
      <w:r w:rsidR="009F4E77">
        <w:t xml:space="preserve">to adopt infection </w:t>
      </w:r>
      <w:r w:rsidR="006E7893">
        <w:t xml:space="preserve">prevention </w:t>
      </w:r>
      <w:r w:rsidR="009F4E77">
        <w:t>measures wholeheartedly.</w:t>
      </w:r>
    </w:p>
    <w:p w14:paraId="0B0C43D6" w14:textId="7169A43E" w:rsidR="000406B2" w:rsidRDefault="000406B2" w:rsidP="00D10B9B">
      <w:pPr>
        <w:pStyle w:val="Head2"/>
      </w:pPr>
      <w:bookmarkStart w:id="9" w:name="_Toc40014849"/>
      <w:r>
        <w:t>Daily Screening</w:t>
      </w:r>
      <w:r w:rsidR="00194242">
        <w:t xml:space="preserve"> – Dentists and Staff</w:t>
      </w:r>
      <w:bookmarkEnd w:id="9"/>
    </w:p>
    <w:p w14:paraId="70931C24" w14:textId="5D37EC8F" w:rsidR="000406B2" w:rsidRDefault="00C362F4" w:rsidP="00C362F4">
      <w:r>
        <w:t xml:space="preserve">The health of the </w:t>
      </w:r>
      <w:r w:rsidR="00194242">
        <w:t xml:space="preserve">dentists and </w:t>
      </w:r>
      <w:r>
        <w:t xml:space="preserve">dental office staff is paramount and must be monitored for the continued health of the dental team. Daily </w:t>
      </w:r>
      <w:r w:rsidR="009B46EE">
        <w:t xml:space="preserve">dentist and </w:t>
      </w:r>
      <w:r>
        <w:t xml:space="preserve">staff screening </w:t>
      </w:r>
      <w:proofErr w:type="gramStart"/>
      <w:r>
        <w:t>focuses</w:t>
      </w:r>
      <w:proofErr w:type="gramEnd"/>
      <w:r>
        <w:t xml:space="preserve"> on this</w:t>
      </w:r>
      <w:r w:rsidR="00A51B6B">
        <w:t xml:space="preserve"> </w:t>
      </w:r>
      <w:r w:rsidR="00A95538">
        <w:t>principle and</w:t>
      </w:r>
      <w:r>
        <w:t xml:space="preserve"> </w:t>
      </w:r>
      <w:r w:rsidR="00B9600C">
        <w:t xml:space="preserve">includes </w:t>
      </w:r>
      <w:r>
        <w:t xml:space="preserve">a daily log confirming </w:t>
      </w:r>
      <w:r w:rsidR="006E7893">
        <w:t xml:space="preserve">that </w:t>
      </w:r>
      <w:r>
        <w:t xml:space="preserve">they are not experiencing any symptoms of COVID-19. This includes </w:t>
      </w:r>
      <w:proofErr w:type="gramStart"/>
      <w:r>
        <w:t xml:space="preserve">each </w:t>
      </w:r>
      <w:r w:rsidR="009B46EE">
        <w:t>individual</w:t>
      </w:r>
      <w:proofErr w:type="gramEnd"/>
      <w:r w:rsidR="009B46EE">
        <w:t xml:space="preserve"> </w:t>
      </w:r>
      <w:r>
        <w:t xml:space="preserve">having their temperature taken twice per day. A sample daily log is included in the </w:t>
      </w:r>
      <w:r w:rsidR="00A51B6B">
        <w:t>R</w:t>
      </w:r>
      <w:r>
        <w:t>esources</w:t>
      </w:r>
      <w:r w:rsidR="00A51B6B">
        <w:t xml:space="preserve"> section</w:t>
      </w:r>
      <w:r>
        <w:t>.</w:t>
      </w:r>
    </w:p>
    <w:p w14:paraId="56AB8225" w14:textId="77777777" w:rsidR="004E66F4" w:rsidRPr="004E66F4" w:rsidRDefault="004E66F4" w:rsidP="00D10B9B">
      <w:pPr>
        <w:pStyle w:val="Head2"/>
      </w:pPr>
      <w:bookmarkStart w:id="10" w:name="_Toc40014850"/>
      <w:r>
        <w:t>Hand Hygiene</w:t>
      </w:r>
      <w:bookmarkEnd w:id="10"/>
    </w:p>
    <w:p w14:paraId="0CACA308" w14:textId="77777777" w:rsidR="004E66F4" w:rsidRDefault="0011574A" w:rsidP="00B04605">
      <w:r>
        <w:t>S</w:t>
      </w:r>
      <w:r w:rsidR="004E66F4">
        <w:t>trict staff hand hygiene</w:t>
      </w:r>
      <w:r>
        <w:t xml:space="preserve"> is of paramount importance. S</w:t>
      </w:r>
      <w:r w:rsidR="004E66F4">
        <w:t xml:space="preserve">taff </w:t>
      </w:r>
      <w:r>
        <w:t>must</w:t>
      </w:r>
      <w:r w:rsidR="004E66F4">
        <w:t xml:space="preserve"> </w:t>
      </w:r>
      <w:r>
        <w:t xml:space="preserve">wash or disinfect </w:t>
      </w:r>
      <w:r w:rsidR="004E66F4">
        <w:t xml:space="preserve">hands thoroughly:   </w:t>
      </w:r>
    </w:p>
    <w:p w14:paraId="55F7185C" w14:textId="77777777" w:rsidR="004E66F4" w:rsidRDefault="004E66F4" w:rsidP="0011574A">
      <w:pPr>
        <w:pStyle w:val="Bullet"/>
      </w:pPr>
      <w:r>
        <w:t xml:space="preserve">Upon entry into the </w:t>
      </w:r>
      <w:r w:rsidR="0011574A">
        <w:t>dental office</w:t>
      </w:r>
      <w:r>
        <w:t xml:space="preserve">. </w:t>
      </w:r>
    </w:p>
    <w:p w14:paraId="036E72F1" w14:textId="77777777" w:rsidR="004E66F4" w:rsidRDefault="004E66F4" w:rsidP="0011574A">
      <w:pPr>
        <w:pStyle w:val="Bullet"/>
      </w:pPr>
      <w:r>
        <w:t xml:space="preserve">Before and after any contact with patients. </w:t>
      </w:r>
    </w:p>
    <w:p w14:paraId="3F3C4225" w14:textId="77777777" w:rsidR="004E66F4" w:rsidRDefault="004E66F4" w:rsidP="0011574A">
      <w:pPr>
        <w:pStyle w:val="Bullet"/>
      </w:pPr>
      <w:r>
        <w:t xml:space="preserve">After contact with contaminated surfaces or equipment. </w:t>
      </w:r>
    </w:p>
    <w:p w14:paraId="05C260EF" w14:textId="1511B2D8" w:rsidR="004E66F4" w:rsidRDefault="00E6100C" w:rsidP="0011574A">
      <w:pPr>
        <w:pStyle w:val="Bullet"/>
      </w:pPr>
      <w:r>
        <w:lastRenderedPageBreak/>
        <w:t xml:space="preserve">In between </w:t>
      </w:r>
      <w:r w:rsidR="00475935">
        <w:t xml:space="preserve">procedures </w:t>
      </w:r>
      <w:r>
        <w:t>and a</w:t>
      </w:r>
      <w:r w:rsidR="004E66F4">
        <w:t>fter removing PPE</w:t>
      </w:r>
      <w:r>
        <w:t xml:space="preserve"> depending on the procedure</w:t>
      </w:r>
      <w:r w:rsidR="004E66F4">
        <w:t xml:space="preserve">, </w:t>
      </w:r>
      <w:r w:rsidR="00C223F1">
        <w:t>following established PPE protocols</w:t>
      </w:r>
      <w:r w:rsidR="004E66F4">
        <w:t>.</w:t>
      </w:r>
    </w:p>
    <w:p w14:paraId="0D0D5BFD" w14:textId="09928394" w:rsidR="009F4E77" w:rsidRDefault="000761DF" w:rsidP="00D10B9B">
      <w:pPr>
        <w:pStyle w:val="Head2"/>
      </w:pPr>
      <w:bookmarkStart w:id="11" w:name="_Toc40014851"/>
      <w:r>
        <w:t xml:space="preserve">Splatter and </w:t>
      </w:r>
      <w:r w:rsidR="00182892">
        <w:t>Aerosol</w:t>
      </w:r>
      <w:r>
        <w:t>s</w:t>
      </w:r>
      <w:bookmarkEnd w:id="11"/>
    </w:p>
    <w:p w14:paraId="7F460D3B" w14:textId="2EC52185" w:rsidR="00F83B4C" w:rsidRDefault="00DA0C55" w:rsidP="00D2244B">
      <w:r>
        <w:t xml:space="preserve">Dentistry is </w:t>
      </w:r>
      <w:r w:rsidR="00B9600C">
        <w:t>poten</w:t>
      </w:r>
      <w:r w:rsidR="004B6CDF">
        <w:t xml:space="preserve">tially </w:t>
      </w:r>
      <w:r>
        <w:t>challenged in infection control because so many procedures create splatter and aerosols. Splatter is made o</w:t>
      </w:r>
      <w:r w:rsidR="00316F1B">
        <w:t>f</w:t>
      </w:r>
      <w:r>
        <w:t xml:space="preserve"> larger particles and droplets that fall quite quickly</w:t>
      </w:r>
      <w:r w:rsidR="00CA5180">
        <w:t>. Aerosols are</w:t>
      </w:r>
      <w:r>
        <w:t xml:space="preserve"> tiny droplets and particles that can float in the air for a long time. Eventually</w:t>
      </w:r>
      <w:r w:rsidR="00316F1B">
        <w:t>,</w:t>
      </w:r>
      <w:r>
        <w:t xml:space="preserve"> </w:t>
      </w:r>
      <w:r w:rsidR="00316F1B">
        <w:t>these tiny droplet</w:t>
      </w:r>
      <w:r w:rsidR="00113896">
        <w:t>s</w:t>
      </w:r>
      <w:r w:rsidR="00316F1B">
        <w:t xml:space="preserve"> </w:t>
      </w:r>
      <w:r>
        <w:t>settle</w:t>
      </w:r>
      <w:r w:rsidR="00CA5180">
        <w:t xml:space="preserve"> or are cleared from the air</w:t>
      </w:r>
      <w:r w:rsidR="00316F1B">
        <w:t>;</w:t>
      </w:r>
      <w:r w:rsidR="00CA5180">
        <w:t xml:space="preserve"> the time </w:t>
      </w:r>
      <w:r w:rsidR="00316F1B">
        <w:t>settling or clearing</w:t>
      </w:r>
      <w:r w:rsidR="00CA5180">
        <w:t xml:space="preserve"> takes depends on the ventilation of the office. </w:t>
      </w:r>
    </w:p>
    <w:p w14:paraId="0CFE4498" w14:textId="5DE6F532" w:rsidR="00F83B4C" w:rsidRDefault="00F83B4C" w:rsidP="00F83B4C">
      <w:pPr>
        <w:pStyle w:val="Head3"/>
      </w:pPr>
      <w:r>
        <w:t>Splatter</w:t>
      </w:r>
    </w:p>
    <w:p w14:paraId="78945430" w14:textId="53D13583" w:rsidR="00AD36E2" w:rsidRDefault="00B15643" w:rsidP="00D2244B">
      <w:r>
        <w:rPr>
          <w:noProof/>
        </w:rPr>
        <mc:AlternateContent>
          <mc:Choice Requires="wps">
            <w:drawing>
              <wp:anchor distT="0" distB="0" distL="114300" distR="114300" simplePos="0" relativeHeight="251627520" behindDoc="0" locked="0" layoutInCell="1" allowOverlap="1" wp14:anchorId="1273BF57" wp14:editId="27663402">
                <wp:simplePos x="0" y="0"/>
                <wp:positionH relativeFrom="column">
                  <wp:posOffset>4819650</wp:posOffset>
                </wp:positionH>
                <wp:positionV relativeFrom="paragraph">
                  <wp:posOffset>509155</wp:posOffset>
                </wp:positionV>
                <wp:extent cx="1473200" cy="15113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1473200" cy="1511300"/>
                        </a:xfrm>
                        <a:prstGeom prst="rect">
                          <a:avLst/>
                        </a:prstGeom>
                        <a:solidFill>
                          <a:schemeClr val="lt1"/>
                        </a:solidFill>
                        <a:ln w="6350">
                          <a:noFill/>
                        </a:ln>
                      </wps:spPr>
                      <wps:txbx>
                        <w:txbxContent>
                          <w:p w14:paraId="5FEA9D1D" w14:textId="6B154E02" w:rsidR="00F071F5" w:rsidRPr="00844400" w:rsidRDefault="00F071F5" w:rsidP="00B15643">
                            <w:pPr>
                              <w:pBdr>
                                <w:top w:val="single" w:sz="36" w:space="7" w:color="auto"/>
                                <w:bottom w:val="single" w:sz="36" w:space="7" w:color="auto"/>
                              </w:pBdr>
                              <w:spacing w:after="100" w:afterAutospacing="1" w:line="360" w:lineRule="auto"/>
                              <w:rPr>
                                <w:rFonts w:ascii="Eras Bold ITC" w:hAnsi="Eras Bold ITC"/>
                              </w:rPr>
                            </w:pPr>
                            <w:r w:rsidRPr="00844400">
                              <w:rPr>
                                <w:rFonts w:ascii="Eras Bold ITC" w:hAnsi="Eras Bold ITC"/>
                              </w:rPr>
                              <w:t xml:space="preserve">“Splatter is </w:t>
                            </w:r>
                            <w:r w:rsidR="00DC0E12">
                              <w:rPr>
                                <w:rFonts w:ascii="Eras Bold ITC" w:hAnsi="Eras Bold ITC"/>
                              </w:rPr>
                              <w:t xml:space="preserve">the most common </w:t>
                            </w:r>
                            <w:r w:rsidRPr="00844400">
                              <w:rPr>
                                <w:rFonts w:ascii="Eras Bold ITC" w:hAnsi="Eras Bold ITC"/>
                              </w:rPr>
                              <w:t>infectious risk</w:t>
                            </w:r>
                            <w:r w:rsidR="0047540B">
                              <w:rPr>
                                <w:rFonts w:ascii="Eras Bold ITC" w:hAnsi="Eras Bold ITC"/>
                              </w:rPr>
                              <w:t xml:space="preserve"> in the dental office</w:t>
                            </w:r>
                            <w:r w:rsidRPr="00844400">
                              <w:rPr>
                                <w:rFonts w:ascii="Eras Bold ITC" w:hAnsi="Eras Bold ITC"/>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3BF57" id="_x0000_t202" coordsize="21600,21600" o:spt="202" path="m,l,21600r21600,l21600,xe">
                <v:stroke joinstyle="miter"/>
                <v:path gradientshapeok="t" o:connecttype="rect"/>
              </v:shapetype>
              <v:shape id="Text Box 31" o:spid="_x0000_s1026" type="#_x0000_t202" style="position:absolute;margin-left:379.5pt;margin-top:40.1pt;width:116pt;height:11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" fillcolor="white [3201]" stroked="f" strokeweight=".5pt">
                <v:textbox>
                  <w:txbxContent>
                    <w:p w14:paraId="5FEA9D1D" w14:textId="6B154E02" w:rsidR="00F071F5" w:rsidRPr="00844400" w:rsidRDefault="00F071F5" w:rsidP="00B15643">
                      <w:pPr>
                        <w:pBdr>
                          <w:top w:val="single" w:sz="36" w:space="7" w:color="auto"/>
                          <w:bottom w:val="single" w:sz="36" w:space="7" w:color="auto"/>
                        </w:pBdr>
                        <w:spacing w:after="100" w:afterAutospacing="1" w:line="360" w:lineRule="auto"/>
                        <w:rPr>
                          <w:rFonts w:ascii="Eras Bold ITC" w:hAnsi="Eras Bold ITC"/>
                        </w:rPr>
                      </w:pPr>
                      <w:r w:rsidRPr="00844400">
                        <w:rPr>
                          <w:rFonts w:ascii="Eras Bold ITC" w:hAnsi="Eras Bold ITC"/>
                        </w:rPr>
                        <w:t xml:space="preserve">“Splatter is </w:t>
                      </w:r>
                      <w:r w:rsidR="00DC0E12">
                        <w:rPr>
                          <w:rFonts w:ascii="Eras Bold ITC" w:hAnsi="Eras Bold ITC"/>
                        </w:rPr>
                        <w:t xml:space="preserve">the most common </w:t>
                      </w:r>
                      <w:r w:rsidRPr="00844400">
                        <w:rPr>
                          <w:rFonts w:ascii="Eras Bold ITC" w:hAnsi="Eras Bold ITC"/>
                        </w:rPr>
                        <w:t>infectious risk</w:t>
                      </w:r>
                      <w:r w:rsidR="0047540B">
                        <w:rPr>
                          <w:rFonts w:ascii="Eras Bold ITC" w:hAnsi="Eras Bold ITC"/>
                        </w:rPr>
                        <w:t xml:space="preserve"> in the dental office</w:t>
                      </w:r>
                      <w:r w:rsidRPr="00844400">
                        <w:rPr>
                          <w:rFonts w:ascii="Eras Bold ITC" w:hAnsi="Eras Bold ITC"/>
                        </w:rPr>
                        <w:t>.”</w:t>
                      </w:r>
                    </w:p>
                  </w:txbxContent>
                </v:textbox>
                <w10:wrap type="square"/>
              </v:shape>
            </w:pict>
          </mc:Fallback>
        </mc:AlternateContent>
      </w:r>
      <w:r w:rsidR="00C0206C">
        <w:t>Controlling splatter</w:t>
      </w:r>
      <w:r w:rsidR="00FD1885">
        <w:t xml:space="preserve">, </w:t>
      </w:r>
      <w:r w:rsidR="00EB0CF7">
        <w:t xml:space="preserve">particularly </w:t>
      </w:r>
      <w:r w:rsidR="00FD1885">
        <w:t>splatter that includes saliva</w:t>
      </w:r>
      <w:r w:rsidR="00A85239">
        <w:t>,</w:t>
      </w:r>
      <w:r w:rsidR="006B484C">
        <w:t xml:space="preserve"> </w:t>
      </w:r>
      <w:r w:rsidR="00C0206C">
        <w:t xml:space="preserve">is extremely important in </w:t>
      </w:r>
      <w:r w:rsidR="00596248">
        <w:t>prevent</w:t>
      </w:r>
      <w:r w:rsidR="00EB0CF7">
        <w:t>ing</w:t>
      </w:r>
      <w:r w:rsidR="00596248">
        <w:t xml:space="preserve"> </w:t>
      </w:r>
      <w:r w:rsidR="00080240">
        <w:t>COVID-19 transmission</w:t>
      </w:r>
      <w:r w:rsidR="00596248">
        <w:t xml:space="preserve">. </w:t>
      </w:r>
      <w:r w:rsidR="00185930">
        <w:t xml:space="preserve">Credible scientific </w:t>
      </w:r>
      <w:r w:rsidR="00F371EA">
        <w:t xml:space="preserve">evidence shows that </w:t>
      </w:r>
      <w:r w:rsidR="009C03AE">
        <w:t>SARS-CoV-2 is very contagious</w:t>
      </w:r>
      <w:r w:rsidR="00957EC1">
        <w:t xml:space="preserve"> with droplets. </w:t>
      </w:r>
      <w:r w:rsidR="00571D6E">
        <w:t>Uncontrolled splatter “gets everywhere”</w:t>
      </w:r>
      <w:r w:rsidR="001E76A2">
        <w:t xml:space="preserve"> – on the patient’s face and clothes, on the dentist</w:t>
      </w:r>
      <w:r w:rsidR="00F74ECD">
        <w:t>’s</w:t>
      </w:r>
      <w:r w:rsidR="001E76A2">
        <w:t xml:space="preserve"> or hygienist</w:t>
      </w:r>
      <w:r w:rsidR="00F74ECD">
        <w:t>’</w:t>
      </w:r>
      <w:r w:rsidR="001E76A2">
        <w:t xml:space="preserve">s </w:t>
      </w:r>
      <w:r w:rsidR="00BB388B">
        <w:t xml:space="preserve">face, </w:t>
      </w:r>
      <w:r w:rsidR="001E76A2">
        <w:t>hand</w:t>
      </w:r>
      <w:r w:rsidR="00BB388B">
        <w:t>s</w:t>
      </w:r>
      <w:r w:rsidR="001E76A2">
        <w:t xml:space="preserve">, sleeves, clothing and on the floor. This splatter </w:t>
      </w:r>
      <w:r w:rsidR="00EF2232">
        <w:t xml:space="preserve">is </w:t>
      </w:r>
      <w:r w:rsidR="001E76A2">
        <w:t>easily transported, especially on clothing, to other areas of the office</w:t>
      </w:r>
      <w:r w:rsidR="00A96FB6">
        <w:t xml:space="preserve">, including </w:t>
      </w:r>
      <w:r w:rsidR="001E76A2">
        <w:t>the washroom, the front desk, the break room</w:t>
      </w:r>
      <w:r w:rsidR="00A96FB6">
        <w:t>, etc</w:t>
      </w:r>
      <w:r w:rsidR="001E76A2">
        <w:t xml:space="preserve">. </w:t>
      </w:r>
      <w:r w:rsidR="00EF2232">
        <w:t xml:space="preserve">This is </w:t>
      </w:r>
      <w:r w:rsidR="00832BED">
        <w:t xml:space="preserve">one way </w:t>
      </w:r>
      <w:r w:rsidR="00EF2232">
        <w:t xml:space="preserve">the virus </w:t>
      </w:r>
      <w:r w:rsidR="00980BF8">
        <w:t>spreads and infects people</w:t>
      </w:r>
      <w:r w:rsidR="00EF2232">
        <w:t xml:space="preserve">. </w:t>
      </w:r>
      <w:r w:rsidR="001E76A2">
        <w:t>Evidence is beginning to show that heath care workers are becoming infected not in the procedure room, but outside of the procedure room. In addition to goggles, mask and gloves, a face shield is needed, sleeves must be tucked into gloves</w:t>
      </w:r>
      <w:r w:rsidR="00BD3037">
        <w:t xml:space="preserve">. </w:t>
      </w:r>
      <w:r w:rsidR="00FD0D37">
        <w:t>Use a gown for appointments with AGP and i</w:t>
      </w:r>
      <w:r w:rsidR="005E1873">
        <w:t>f</w:t>
      </w:r>
      <w:r w:rsidR="00FD0D37">
        <w:t xml:space="preserve"> the COVID-19 risk of the patient is </w:t>
      </w:r>
      <w:r w:rsidR="00B22268">
        <w:t>more than low risk</w:t>
      </w:r>
      <w:r w:rsidR="0010727F">
        <w:t xml:space="preserve"> (more on </w:t>
      </w:r>
      <w:r w:rsidR="00CD5E37" w:rsidRPr="00113896">
        <w:t xml:space="preserve">Personal Protective Equipment </w:t>
      </w:r>
      <w:r w:rsidR="00701FB0">
        <w:t xml:space="preserve">(PPE) </w:t>
      </w:r>
      <w:r w:rsidR="0010727F">
        <w:t>below)</w:t>
      </w:r>
      <w:r w:rsidR="00B22268">
        <w:t xml:space="preserve">. </w:t>
      </w:r>
      <w:r w:rsidR="002C7B97">
        <w:t>During the COVID-19 pandemic, splatter must be minimize</w:t>
      </w:r>
      <w:r w:rsidR="000F53D8">
        <w:t>d through the choice of procedures, and any splatter must be controlled with high volume evacuation (HVE)</w:t>
      </w:r>
      <w:r w:rsidR="00156848">
        <w:t xml:space="preserve"> and careful handling of splattered </w:t>
      </w:r>
      <w:r w:rsidR="00701FB0">
        <w:t xml:space="preserve">PPE, </w:t>
      </w:r>
      <w:r w:rsidR="00156848">
        <w:t>clothing and surfaces</w:t>
      </w:r>
      <w:r w:rsidR="000F53D8">
        <w:t xml:space="preserve">. </w:t>
      </w:r>
      <w:r w:rsidR="00B22268">
        <w:t xml:space="preserve">Absolute care is needed to ensure any splatter is not carried outside the procedure area. </w:t>
      </w:r>
      <w:r w:rsidR="00E51FDD">
        <w:t xml:space="preserve">Splatter is </w:t>
      </w:r>
      <w:r w:rsidR="005B62A2">
        <w:t>the most common infectious risk in the dental office</w:t>
      </w:r>
      <w:r w:rsidR="006B21FB">
        <w:t xml:space="preserve"> with an infectious virus</w:t>
      </w:r>
      <w:r w:rsidR="005B62A2">
        <w:t>.</w:t>
      </w:r>
      <w:r w:rsidR="00E51FDD">
        <w:t xml:space="preserve"> </w:t>
      </w:r>
    </w:p>
    <w:p w14:paraId="1793423C" w14:textId="09D4CCF0" w:rsidR="00AD36E2" w:rsidRDefault="00AD36E2" w:rsidP="00AD36E2">
      <w:pPr>
        <w:pStyle w:val="Head3"/>
      </w:pPr>
      <w:r>
        <w:t>Aerosol Generating Procedures (AGPs)</w:t>
      </w:r>
    </w:p>
    <w:p w14:paraId="7C77E0A0" w14:textId="4A35B494" w:rsidR="00B27482" w:rsidRDefault="00881383" w:rsidP="00D2244B">
      <w:r>
        <w:t xml:space="preserve">Dental aerosols </w:t>
      </w:r>
      <w:r w:rsidR="00925075">
        <w:t xml:space="preserve">are generated with many procedures, as shown in </w:t>
      </w:r>
      <w:r w:rsidR="00D2244B">
        <w:t>Table 1.</w:t>
      </w:r>
      <w:r w:rsidR="00925075">
        <w:t xml:space="preserve"> </w:t>
      </w:r>
      <w:r w:rsidR="001703B5">
        <w:t xml:space="preserve">Aerosols </w:t>
      </w:r>
      <w:r w:rsidR="00FB1E53">
        <w:t xml:space="preserve">that may </w:t>
      </w:r>
      <w:r w:rsidR="001703B5">
        <w:t xml:space="preserve">contain SARS-Cov-2 </w:t>
      </w:r>
      <w:r w:rsidR="00FB1E53">
        <w:t>from an infected patient occur when saliva is aerosolized along with products of the procedure. This occurs with ultrasonic scaling and other aerosol procedures where the saliva can</w:t>
      </w:r>
      <w:r w:rsidR="00BD62A9">
        <w:t>not</w:t>
      </w:r>
      <w:r w:rsidR="00FB1E53">
        <w:t xml:space="preserve"> be prevented from entering the procedure area</w:t>
      </w:r>
      <w:r w:rsidR="00BF28B1">
        <w:t xml:space="preserve"> and becoming aerosolized</w:t>
      </w:r>
      <w:r w:rsidR="00FB1E53">
        <w:t xml:space="preserve">. </w:t>
      </w:r>
      <w:r w:rsidR="00BD62A9">
        <w:t xml:space="preserve">If these procedures are required, they must be performed in a closed operatory with full precautions </w:t>
      </w:r>
      <w:r w:rsidR="00241EBE">
        <w:t xml:space="preserve">and </w:t>
      </w:r>
      <w:r w:rsidR="00BD62A9">
        <w:t>aerosol management capabilities.</w:t>
      </w:r>
    </w:p>
    <w:p w14:paraId="79D320EC" w14:textId="3351C071" w:rsidR="00FB1E53" w:rsidRDefault="00FB1E53" w:rsidP="00D2244B"/>
    <w:p w14:paraId="62507ABA" w14:textId="3FBDA454" w:rsidR="00375341" w:rsidRDefault="00BD62A9" w:rsidP="00D2244B">
      <w:r>
        <w:t>For many procedures, potentially infectious aerosols can be virtually eliminated as follows:</w:t>
      </w:r>
    </w:p>
    <w:p w14:paraId="6955EDCD" w14:textId="7155314C" w:rsidR="00BD62A9" w:rsidRDefault="00E804DF" w:rsidP="00BD62A9">
      <w:pPr>
        <w:pStyle w:val="Bullet"/>
      </w:pPr>
      <w:r>
        <w:t xml:space="preserve">Have the patient rinse </w:t>
      </w:r>
      <w:r w:rsidRPr="00E804DF">
        <w:t xml:space="preserve">with hydrogen peroxide </w:t>
      </w:r>
      <w:r w:rsidR="009C1F4B">
        <w:t>(H</w:t>
      </w:r>
      <w:r w:rsidR="009C1F4B" w:rsidRPr="009C1F4B">
        <w:rPr>
          <w:vertAlign w:val="subscript"/>
        </w:rPr>
        <w:t>2</w:t>
      </w:r>
      <w:r w:rsidR="009C1F4B">
        <w:t>O</w:t>
      </w:r>
      <w:r w:rsidR="009C1F4B" w:rsidRPr="009C1F4B">
        <w:rPr>
          <w:vertAlign w:val="subscript"/>
        </w:rPr>
        <w:t>2</w:t>
      </w:r>
      <w:r w:rsidR="009C1F4B">
        <w:t xml:space="preserve">) </w:t>
      </w:r>
      <w:r w:rsidRPr="00E804DF">
        <w:t xml:space="preserve">or </w:t>
      </w:r>
      <w:r w:rsidR="004021A3">
        <w:t xml:space="preserve">a </w:t>
      </w:r>
      <w:r w:rsidR="00C07511" w:rsidRPr="00C07511">
        <w:t xml:space="preserve">sodium hypochlorite </w:t>
      </w:r>
      <w:r w:rsidR="00C07511">
        <w:t xml:space="preserve">solution—this will </w:t>
      </w:r>
      <w:r w:rsidR="009D596C">
        <w:t xml:space="preserve">reduce </w:t>
      </w:r>
      <w:r w:rsidR="00C07511">
        <w:t xml:space="preserve">viruses in the mouth. </w:t>
      </w:r>
    </w:p>
    <w:p w14:paraId="5422BD04" w14:textId="3FBF4735" w:rsidR="00C07511" w:rsidRDefault="000747D1" w:rsidP="00BD62A9">
      <w:pPr>
        <w:pStyle w:val="Bullet"/>
      </w:pPr>
      <w:r>
        <w:t>Apply a sealed rubber dam to isolate the procedure area.</w:t>
      </w:r>
    </w:p>
    <w:p w14:paraId="281B9246" w14:textId="64B74C0B" w:rsidR="000747D1" w:rsidRPr="0016737A" w:rsidRDefault="009C1F4B" w:rsidP="00BD62A9">
      <w:pPr>
        <w:pStyle w:val="Bullet"/>
      </w:pPr>
      <w:r>
        <w:t>Soak the exposed procedure area with H</w:t>
      </w:r>
      <w:r w:rsidRPr="009C1F4B">
        <w:rPr>
          <w:vertAlign w:val="subscript"/>
        </w:rPr>
        <w:t>2</w:t>
      </w:r>
      <w:r>
        <w:t>O</w:t>
      </w:r>
      <w:r w:rsidRPr="009C1F4B">
        <w:rPr>
          <w:vertAlign w:val="subscript"/>
        </w:rPr>
        <w:t>2</w:t>
      </w:r>
      <w:r w:rsidR="00CD550B">
        <w:rPr>
          <w:vertAlign w:val="subscript"/>
        </w:rPr>
        <w:t xml:space="preserve"> </w:t>
      </w:r>
      <w:r w:rsidR="00CD550B">
        <w:t xml:space="preserve">prior to beginning treatment. </w:t>
      </w:r>
    </w:p>
    <w:p w14:paraId="3491A162" w14:textId="581B67F5" w:rsidR="0016737A" w:rsidRDefault="0016737A" w:rsidP="0016737A"/>
    <w:p w14:paraId="7097CA19" w14:textId="50511CDB" w:rsidR="00320CA5" w:rsidRDefault="0016737A">
      <w:r>
        <w:t xml:space="preserve">When the treatment proceeds with </w:t>
      </w:r>
      <w:r w:rsidR="0057524A">
        <w:t xml:space="preserve">use of </w:t>
      </w:r>
      <w:proofErr w:type="gramStart"/>
      <w:r w:rsidR="0057524A">
        <w:t>high speed</w:t>
      </w:r>
      <w:proofErr w:type="gramEnd"/>
      <w:r w:rsidR="0057524A">
        <w:t xml:space="preserve"> instruments</w:t>
      </w:r>
      <w:r w:rsidR="00CD550B">
        <w:t xml:space="preserve"> and other aerosolizing procedures</w:t>
      </w:r>
      <w:r w:rsidR="0057524A">
        <w:t xml:space="preserve">, </w:t>
      </w:r>
      <w:r w:rsidR="00CD550B">
        <w:t xml:space="preserve">the </w:t>
      </w:r>
      <w:r w:rsidR="0057524A">
        <w:t>aerosols created will only contain tooth debris and no infectious saliva</w:t>
      </w:r>
      <w:r w:rsidR="00DE0E1D">
        <w:t xml:space="preserve">, minimizing the risk of infectious aerosols. This management combined with 4-handed dentistry using HVE will </w:t>
      </w:r>
      <w:r w:rsidR="00DE0E1D">
        <w:lastRenderedPageBreak/>
        <w:t xml:space="preserve">minimize risk of infectious </w:t>
      </w:r>
      <w:proofErr w:type="gramStart"/>
      <w:r w:rsidR="00DE0E1D">
        <w:t>aerosols, and</w:t>
      </w:r>
      <w:proofErr w:type="gramEnd"/>
      <w:r w:rsidR="00DE0E1D">
        <w:t xml:space="preserve"> </w:t>
      </w:r>
      <w:r w:rsidR="00DC0E12">
        <w:t xml:space="preserve">is expected to </w:t>
      </w:r>
      <w:r w:rsidR="00DE0E1D">
        <w:t xml:space="preserve">be </w:t>
      </w:r>
      <w:r w:rsidR="00DC0E12">
        <w:t xml:space="preserve">suitable </w:t>
      </w:r>
      <w:r w:rsidR="00DE0E1D">
        <w:t>for patients in the low risk category for COVID-19. Research is currently underway to quantify the risks of this approach.</w:t>
      </w:r>
    </w:p>
    <w:p w14:paraId="52CCF106" w14:textId="77777777" w:rsidR="005E0D95" w:rsidRDefault="005E0D95">
      <w:pPr>
        <w:rPr>
          <w:b/>
          <w:bCs/>
          <w:sz w:val="18"/>
          <w:szCs w:val="20"/>
        </w:rPr>
      </w:pPr>
    </w:p>
    <w:p w14:paraId="195C7147" w14:textId="4F61A8DB" w:rsidR="00BF4E2C" w:rsidRPr="00B20854" w:rsidRDefault="00F870E2" w:rsidP="000426CB">
      <w:pPr>
        <w:pStyle w:val="TableTitleText"/>
      </w:pPr>
      <w:bookmarkStart w:id="12" w:name="_Toc40014852"/>
      <w:r w:rsidRPr="00B20854">
        <w:t xml:space="preserve">Table 1: </w:t>
      </w:r>
      <w:r w:rsidR="00B20854" w:rsidRPr="00B20854">
        <w:t>Dental devices and procedures known to produce airborne contamination</w:t>
      </w:r>
      <w:bookmarkEnd w:id="12"/>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472"/>
        <w:gridCol w:w="4491"/>
      </w:tblGrid>
      <w:tr w:rsidR="00F870E2" w:rsidRPr="00F870E2" w14:paraId="38DDAC9E" w14:textId="77777777" w:rsidTr="00DB06DB">
        <w:trPr>
          <w:cantSplit/>
        </w:trPr>
        <w:tc>
          <w:tcPr>
            <w:tcW w:w="4472" w:type="dxa"/>
            <w:shd w:val="clear" w:color="auto" w:fill="000000" w:themeFill="text1"/>
          </w:tcPr>
          <w:p w14:paraId="2B97707D" w14:textId="7E2697D0" w:rsidR="00BF4E2C" w:rsidRPr="00F870E2" w:rsidRDefault="00F870E2" w:rsidP="00F870E2">
            <w:pPr>
              <w:jc w:val="center"/>
              <w:rPr>
                <w:color w:val="FFFFFF" w:themeColor="background1"/>
                <w:sz w:val="18"/>
                <w:szCs w:val="18"/>
              </w:rPr>
            </w:pPr>
            <w:r w:rsidRPr="00F870E2">
              <w:rPr>
                <w:color w:val="FFFFFF" w:themeColor="background1"/>
                <w:sz w:val="18"/>
                <w:szCs w:val="18"/>
              </w:rPr>
              <w:t>Device and/or procedure</w:t>
            </w:r>
          </w:p>
        </w:tc>
        <w:tc>
          <w:tcPr>
            <w:tcW w:w="4491" w:type="dxa"/>
            <w:shd w:val="clear" w:color="auto" w:fill="000000" w:themeFill="text1"/>
          </w:tcPr>
          <w:p w14:paraId="6BC327E0" w14:textId="64E14E56" w:rsidR="00BF4E2C" w:rsidRPr="00F870E2" w:rsidRDefault="00F870E2" w:rsidP="00F870E2">
            <w:pPr>
              <w:jc w:val="center"/>
              <w:rPr>
                <w:color w:val="FFFFFF" w:themeColor="background1"/>
                <w:sz w:val="18"/>
                <w:szCs w:val="18"/>
              </w:rPr>
            </w:pPr>
            <w:r w:rsidRPr="00F870E2">
              <w:rPr>
                <w:color w:val="FFFFFF" w:themeColor="background1"/>
                <w:sz w:val="18"/>
                <w:szCs w:val="18"/>
              </w:rPr>
              <w:t>Contamination</w:t>
            </w:r>
          </w:p>
        </w:tc>
      </w:tr>
      <w:tr w:rsidR="00BF4E2C" w:rsidRPr="00F870E2" w14:paraId="264736A6" w14:textId="77777777" w:rsidTr="00DB06DB">
        <w:trPr>
          <w:cantSplit/>
        </w:trPr>
        <w:tc>
          <w:tcPr>
            <w:tcW w:w="4472" w:type="dxa"/>
          </w:tcPr>
          <w:p w14:paraId="5C6D547F" w14:textId="77777777" w:rsidR="00BF4E2C" w:rsidRPr="00F870E2" w:rsidRDefault="00BF4E2C" w:rsidP="00121827">
            <w:pPr>
              <w:rPr>
                <w:sz w:val="18"/>
                <w:szCs w:val="18"/>
              </w:rPr>
            </w:pPr>
            <w:r w:rsidRPr="00F870E2">
              <w:rPr>
                <w:sz w:val="18"/>
                <w:szCs w:val="18"/>
              </w:rPr>
              <w:t xml:space="preserve">Ultrasonic and Sonic Scalers </w:t>
            </w:r>
          </w:p>
        </w:tc>
        <w:tc>
          <w:tcPr>
            <w:tcW w:w="4491" w:type="dxa"/>
          </w:tcPr>
          <w:p w14:paraId="694F679F" w14:textId="3709F94E" w:rsidR="00BF4E2C" w:rsidRPr="00F870E2" w:rsidRDefault="00BF4E2C" w:rsidP="00121827">
            <w:pPr>
              <w:rPr>
                <w:sz w:val="18"/>
                <w:szCs w:val="18"/>
              </w:rPr>
            </w:pPr>
            <w:r w:rsidRPr="00F870E2">
              <w:rPr>
                <w:sz w:val="18"/>
                <w:szCs w:val="18"/>
              </w:rPr>
              <w:t>Considered the greatest source of aerosol contamination; use of a high-volume evacuator will reduce the airborne contamination by more than 95</w:t>
            </w:r>
            <w:r w:rsidR="008E7DBE">
              <w:rPr>
                <w:sz w:val="18"/>
                <w:szCs w:val="18"/>
              </w:rPr>
              <w:t>%</w:t>
            </w:r>
          </w:p>
        </w:tc>
      </w:tr>
      <w:tr w:rsidR="00BF4E2C" w:rsidRPr="00F870E2" w14:paraId="4A40A7EB" w14:textId="77777777" w:rsidTr="00DB06DB">
        <w:trPr>
          <w:cantSplit/>
        </w:trPr>
        <w:tc>
          <w:tcPr>
            <w:tcW w:w="4472" w:type="dxa"/>
          </w:tcPr>
          <w:p w14:paraId="150849C3" w14:textId="77777777" w:rsidR="00BF4E2C" w:rsidRPr="00F870E2" w:rsidRDefault="00BF4E2C" w:rsidP="00121827">
            <w:pPr>
              <w:rPr>
                <w:sz w:val="18"/>
                <w:szCs w:val="18"/>
              </w:rPr>
            </w:pPr>
            <w:r w:rsidRPr="00F870E2">
              <w:rPr>
                <w:sz w:val="18"/>
                <w:szCs w:val="18"/>
              </w:rPr>
              <w:t>Air Polishing</w:t>
            </w:r>
          </w:p>
        </w:tc>
        <w:tc>
          <w:tcPr>
            <w:tcW w:w="4491" w:type="dxa"/>
          </w:tcPr>
          <w:p w14:paraId="7A026DF1" w14:textId="288C1600" w:rsidR="00BF4E2C" w:rsidRPr="00F870E2" w:rsidRDefault="00BF4E2C" w:rsidP="00121827">
            <w:pPr>
              <w:rPr>
                <w:sz w:val="18"/>
                <w:szCs w:val="18"/>
              </w:rPr>
            </w:pPr>
            <w:r w:rsidRPr="00F870E2">
              <w:rPr>
                <w:sz w:val="18"/>
                <w:szCs w:val="18"/>
              </w:rPr>
              <w:t>Bacterial counts indicate that airborne contamination is nearly equal to that of ultra-sonic scalers; available suction devices will reduce airborne contamination by more than 95</w:t>
            </w:r>
            <w:r w:rsidR="008E7DBE">
              <w:rPr>
                <w:sz w:val="18"/>
                <w:szCs w:val="18"/>
              </w:rPr>
              <w:t>%</w:t>
            </w:r>
          </w:p>
        </w:tc>
      </w:tr>
      <w:tr w:rsidR="00BF4E2C" w:rsidRPr="00F870E2" w14:paraId="668AF71C" w14:textId="77777777" w:rsidTr="00DB06DB">
        <w:trPr>
          <w:cantSplit/>
        </w:trPr>
        <w:tc>
          <w:tcPr>
            <w:tcW w:w="4472" w:type="dxa"/>
          </w:tcPr>
          <w:p w14:paraId="2D76B578" w14:textId="77777777" w:rsidR="00BF4E2C" w:rsidRPr="00F870E2" w:rsidRDefault="00BF4E2C" w:rsidP="00121827">
            <w:pPr>
              <w:rPr>
                <w:sz w:val="18"/>
                <w:szCs w:val="18"/>
              </w:rPr>
            </w:pPr>
            <w:r w:rsidRPr="00F870E2">
              <w:rPr>
                <w:sz w:val="18"/>
                <w:szCs w:val="18"/>
              </w:rPr>
              <w:t>Air-Water Syringe</w:t>
            </w:r>
          </w:p>
        </w:tc>
        <w:tc>
          <w:tcPr>
            <w:tcW w:w="4491" w:type="dxa"/>
          </w:tcPr>
          <w:p w14:paraId="3E1C80EE" w14:textId="4EE0EEB6" w:rsidR="00BF4E2C" w:rsidRPr="00F870E2" w:rsidRDefault="00BF4E2C" w:rsidP="00121827">
            <w:pPr>
              <w:rPr>
                <w:sz w:val="18"/>
                <w:szCs w:val="18"/>
              </w:rPr>
            </w:pPr>
            <w:r w:rsidRPr="00F870E2">
              <w:rPr>
                <w:sz w:val="18"/>
                <w:szCs w:val="18"/>
              </w:rPr>
              <w:t>Bacterial counts indicate that airborne contamination is nearly equal to that of ultra-sonic scalers; high-volume evacuator will reduce airborne bacteria by nearly 99</w:t>
            </w:r>
            <w:r w:rsidR="008E7DBE">
              <w:rPr>
                <w:sz w:val="18"/>
                <w:szCs w:val="18"/>
              </w:rPr>
              <w:t>%</w:t>
            </w:r>
          </w:p>
        </w:tc>
      </w:tr>
      <w:tr w:rsidR="00BF4E2C" w:rsidRPr="00F870E2" w14:paraId="5540557E" w14:textId="77777777" w:rsidTr="00DB06DB">
        <w:trPr>
          <w:cantSplit/>
        </w:trPr>
        <w:tc>
          <w:tcPr>
            <w:tcW w:w="4472" w:type="dxa"/>
          </w:tcPr>
          <w:p w14:paraId="7C36E667" w14:textId="5B2ADBE7" w:rsidR="00BF4E2C" w:rsidRPr="00F870E2" w:rsidRDefault="00BF4E2C" w:rsidP="00121827">
            <w:pPr>
              <w:rPr>
                <w:sz w:val="18"/>
                <w:szCs w:val="18"/>
              </w:rPr>
            </w:pPr>
            <w:r w:rsidRPr="00F870E2">
              <w:rPr>
                <w:sz w:val="18"/>
                <w:szCs w:val="18"/>
              </w:rPr>
              <w:t xml:space="preserve">Tooth Preparation </w:t>
            </w:r>
            <w:r w:rsidR="00F870E2" w:rsidRPr="00F870E2">
              <w:rPr>
                <w:sz w:val="18"/>
                <w:szCs w:val="18"/>
              </w:rPr>
              <w:t>with</w:t>
            </w:r>
            <w:r w:rsidRPr="00F870E2">
              <w:rPr>
                <w:sz w:val="18"/>
                <w:szCs w:val="18"/>
              </w:rPr>
              <w:t xml:space="preserve"> Air Turbine Handpiece</w:t>
            </w:r>
          </w:p>
        </w:tc>
        <w:tc>
          <w:tcPr>
            <w:tcW w:w="4491" w:type="dxa"/>
          </w:tcPr>
          <w:p w14:paraId="6131F993" w14:textId="77777777" w:rsidR="00BF4E2C" w:rsidRPr="00F870E2" w:rsidRDefault="00BF4E2C" w:rsidP="00121827">
            <w:pPr>
              <w:rPr>
                <w:sz w:val="18"/>
                <w:szCs w:val="18"/>
              </w:rPr>
            </w:pPr>
            <w:r w:rsidRPr="00F870E2">
              <w:rPr>
                <w:sz w:val="18"/>
                <w:szCs w:val="18"/>
              </w:rPr>
              <w:t>Minimal airborne contamination if a rubber dam is used</w:t>
            </w:r>
          </w:p>
        </w:tc>
      </w:tr>
      <w:tr w:rsidR="00BF4E2C" w:rsidRPr="00F870E2" w14:paraId="1FEE38C9" w14:textId="77777777" w:rsidTr="00DB06DB">
        <w:trPr>
          <w:cantSplit/>
        </w:trPr>
        <w:tc>
          <w:tcPr>
            <w:tcW w:w="4472" w:type="dxa"/>
          </w:tcPr>
          <w:p w14:paraId="201C9B7E" w14:textId="37E11ADF" w:rsidR="00BF4E2C" w:rsidRPr="00F870E2" w:rsidRDefault="00BF4E2C" w:rsidP="00121827">
            <w:pPr>
              <w:rPr>
                <w:sz w:val="18"/>
                <w:szCs w:val="18"/>
              </w:rPr>
            </w:pPr>
            <w:r w:rsidRPr="00F870E2">
              <w:rPr>
                <w:sz w:val="18"/>
                <w:szCs w:val="18"/>
              </w:rPr>
              <w:t xml:space="preserve">Tooth Preparation </w:t>
            </w:r>
            <w:r w:rsidR="00F870E2" w:rsidRPr="00F870E2">
              <w:rPr>
                <w:sz w:val="18"/>
                <w:szCs w:val="18"/>
              </w:rPr>
              <w:t>with</w:t>
            </w:r>
            <w:r w:rsidRPr="00F870E2">
              <w:rPr>
                <w:sz w:val="18"/>
                <w:szCs w:val="18"/>
              </w:rPr>
              <w:t xml:space="preserve"> Air Abrasion</w:t>
            </w:r>
          </w:p>
        </w:tc>
        <w:tc>
          <w:tcPr>
            <w:tcW w:w="4491" w:type="dxa"/>
          </w:tcPr>
          <w:p w14:paraId="0485E6A7" w14:textId="77777777" w:rsidR="00BF4E2C" w:rsidRPr="00F870E2" w:rsidRDefault="00BF4E2C" w:rsidP="00121827">
            <w:pPr>
              <w:rPr>
                <w:sz w:val="18"/>
                <w:szCs w:val="18"/>
              </w:rPr>
            </w:pPr>
            <w:r w:rsidRPr="00F870E2">
              <w:rPr>
                <w:sz w:val="18"/>
                <w:szCs w:val="18"/>
              </w:rPr>
              <w:t>Bacterial contamination is unknown; extensive contamination with abrasive particles has been shown</w:t>
            </w:r>
          </w:p>
        </w:tc>
      </w:tr>
    </w:tbl>
    <w:p w14:paraId="17238B3A" w14:textId="77777777" w:rsidR="00F870E2" w:rsidRPr="00F870E2" w:rsidRDefault="00F870E2" w:rsidP="00F870E2">
      <w:pPr>
        <w:rPr>
          <w:sz w:val="16"/>
          <w:szCs w:val="16"/>
        </w:rPr>
      </w:pPr>
      <w:r w:rsidRPr="00F870E2">
        <w:rPr>
          <w:sz w:val="16"/>
          <w:szCs w:val="16"/>
        </w:rPr>
        <w:t xml:space="preserve">From:  Harrel SK, Molinari J. </w:t>
      </w:r>
      <w:r w:rsidRPr="00F870E2">
        <w:rPr>
          <w:i/>
          <w:iCs/>
          <w:sz w:val="16"/>
          <w:szCs w:val="16"/>
        </w:rPr>
        <w:t>Aerosols and splatter in dentistry: A brief review of the literature and infection control implications.</w:t>
      </w:r>
      <w:r w:rsidRPr="00F870E2">
        <w:rPr>
          <w:sz w:val="16"/>
          <w:szCs w:val="16"/>
        </w:rPr>
        <w:t xml:space="preserve"> J Am Dent Assoc. </w:t>
      </w:r>
      <w:proofErr w:type="gramStart"/>
      <w:r w:rsidRPr="00F870E2">
        <w:rPr>
          <w:sz w:val="16"/>
          <w:szCs w:val="16"/>
        </w:rPr>
        <w:t>2004;135:429</w:t>
      </w:r>
      <w:proofErr w:type="gramEnd"/>
      <w:r w:rsidRPr="00F870E2">
        <w:rPr>
          <w:sz w:val="16"/>
          <w:szCs w:val="16"/>
        </w:rPr>
        <w:t xml:space="preserve">–437. </w:t>
      </w:r>
      <w:hyperlink r:id="rId19" w:history="1">
        <w:r w:rsidRPr="00F870E2">
          <w:rPr>
            <w:rStyle w:val="Hyperlink"/>
            <w:sz w:val="16"/>
            <w:szCs w:val="16"/>
          </w:rPr>
          <w:t>https://jada.ada.org/article/S0002-8177(14)61227-7/pdf</w:t>
        </w:r>
      </w:hyperlink>
      <w:r w:rsidRPr="00F870E2">
        <w:rPr>
          <w:sz w:val="16"/>
          <w:szCs w:val="16"/>
        </w:rPr>
        <w:t xml:space="preserve"> </w:t>
      </w:r>
    </w:p>
    <w:p w14:paraId="2DEA48EF" w14:textId="77777777" w:rsidR="00D2244B" w:rsidRDefault="00D2244B" w:rsidP="00D2244B"/>
    <w:p w14:paraId="462251DF" w14:textId="0684FD1A" w:rsidR="00710893" w:rsidRDefault="00710893" w:rsidP="00C46A06">
      <w:pPr>
        <w:pStyle w:val="Head3"/>
      </w:pPr>
      <w:r>
        <w:t>Clothing and Office Environment</w:t>
      </w:r>
    </w:p>
    <w:p w14:paraId="672C9298" w14:textId="6F838F4B" w:rsidR="00CA5180" w:rsidRDefault="00CA5180" w:rsidP="003C4B1B">
      <w:r>
        <w:t xml:space="preserve">In the highly </w:t>
      </w:r>
      <w:r w:rsidR="00B95083">
        <w:t xml:space="preserve">infective </w:t>
      </w:r>
      <w:r>
        <w:t>COVID-19 environment, all dental office staff should consider wearing scrubs at work.</w:t>
      </w:r>
      <w:r w:rsidR="00905855">
        <w:t xml:space="preserve"> </w:t>
      </w:r>
      <w:r w:rsidR="00905855" w:rsidRPr="00905855">
        <w:t xml:space="preserve">Scrubs and shoes should be only worn in the office and should be put on </w:t>
      </w:r>
      <w:r w:rsidR="00C46A06">
        <w:t>when</w:t>
      </w:r>
      <w:r w:rsidR="00905855" w:rsidRPr="00905855">
        <w:t xml:space="preserve"> entering the office at the start of the day and removed at the office at the end of the day.</w:t>
      </w:r>
      <w:r>
        <w:t xml:space="preserve"> </w:t>
      </w:r>
      <w:r w:rsidR="00862F24">
        <w:t>In addition:</w:t>
      </w:r>
    </w:p>
    <w:p w14:paraId="3400CAAE" w14:textId="77777777" w:rsidR="00862F24" w:rsidRDefault="00862F24" w:rsidP="00862F24">
      <w:pPr>
        <w:pStyle w:val="Bullet"/>
      </w:pPr>
      <w:r>
        <w:t>Movement between the clinical area and the front office should be minimized.</w:t>
      </w:r>
    </w:p>
    <w:p w14:paraId="1D6C398C" w14:textId="77777777" w:rsidR="003C4B1B" w:rsidRDefault="00A3180D" w:rsidP="00862F24">
      <w:pPr>
        <w:pStyle w:val="Bullet"/>
      </w:pPr>
      <w:r>
        <w:t>In the clinical areas:</w:t>
      </w:r>
    </w:p>
    <w:p w14:paraId="5BE87C82" w14:textId="52A38B04" w:rsidR="00A3180D" w:rsidRDefault="00A3180D" w:rsidP="00A3180D">
      <w:pPr>
        <w:pStyle w:val="Bullet"/>
        <w:numPr>
          <w:ilvl w:val="1"/>
          <w:numId w:val="6"/>
        </w:numPr>
      </w:pPr>
      <w:r>
        <w:t>Keep surface</w:t>
      </w:r>
      <w:r w:rsidR="00113896">
        <w:t>s</w:t>
      </w:r>
      <w:r>
        <w:t xml:space="preserve"> clear of items as much as possible.</w:t>
      </w:r>
    </w:p>
    <w:p w14:paraId="00FD8077" w14:textId="29A20F1E" w:rsidR="00A3180D" w:rsidRDefault="00A3180D" w:rsidP="00A3180D">
      <w:pPr>
        <w:pStyle w:val="Bullet"/>
        <w:numPr>
          <w:ilvl w:val="1"/>
          <w:numId w:val="6"/>
        </w:numPr>
      </w:pPr>
      <w:r>
        <w:t>Cover keyboar</w:t>
      </w:r>
      <w:r w:rsidR="00C54F2E">
        <w:t>d</w:t>
      </w:r>
      <w:r w:rsidR="00113896">
        <w:t>s</w:t>
      </w:r>
      <w:r w:rsidR="00C54F2E">
        <w:t>, computer mice, etc.</w:t>
      </w:r>
      <w:r w:rsidR="003C2652">
        <w:t>,</w:t>
      </w:r>
      <w:r w:rsidR="00C54F2E">
        <w:t xml:space="preserve"> with clear plastic barriers and change between patients</w:t>
      </w:r>
      <w:r w:rsidR="003C2652">
        <w:t>.</w:t>
      </w:r>
    </w:p>
    <w:p w14:paraId="183604AA" w14:textId="77777777" w:rsidR="00C54F2E" w:rsidRDefault="00C54F2E" w:rsidP="00A3180D">
      <w:pPr>
        <w:pStyle w:val="Bullet"/>
        <w:numPr>
          <w:ilvl w:val="1"/>
          <w:numId w:val="6"/>
        </w:numPr>
      </w:pPr>
      <w:r>
        <w:t>Minimize paperwork. Cover paper charts with clear barriers.</w:t>
      </w:r>
    </w:p>
    <w:p w14:paraId="32EFBDCA" w14:textId="77777777" w:rsidR="00FD652B" w:rsidRPr="00C831BF" w:rsidRDefault="00FD652B" w:rsidP="00D10B9B">
      <w:pPr>
        <w:pStyle w:val="Head2"/>
      </w:pPr>
      <w:bookmarkStart w:id="13" w:name="_Toc40014853"/>
      <w:r w:rsidRPr="00C831BF">
        <w:t xml:space="preserve">Personal </w:t>
      </w:r>
      <w:r w:rsidRPr="001C6A4D">
        <w:t>Protective</w:t>
      </w:r>
      <w:r w:rsidRPr="00C831BF">
        <w:t xml:space="preserve"> Equipment (PPE)</w:t>
      </w:r>
      <w:bookmarkEnd w:id="13"/>
    </w:p>
    <w:p w14:paraId="3250C59A" w14:textId="49F5CB9D" w:rsidR="00FD652B" w:rsidRDefault="00113896" w:rsidP="00C362F4">
      <w:r w:rsidRPr="00113896">
        <w:t xml:space="preserve">Personal Protective Equipment </w:t>
      </w:r>
      <w:r>
        <w:t>(</w:t>
      </w:r>
      <w:r w:rsidR="009D53DE">
        <w:t>PPE</w:t>
      </w:r>
      <w:r>
        <w:t>)</w:t>
      </w:r>
      <w:r w:rsidR="009D53DE">
        <w:t xml:space="preserve"> is </w:t>
      </w:r>
      <w:r w:rsidR="00ED5B5F">
        <w:t xml:space="preserve">a key </w:t>
      </w:r>
      <w:r w:rsidR="009D53DE">
        <w:t xml:space="preserve">line of defense </w:t>
      </w:r>
      <w:r w:rsidR="00ED5B5F">
        <w:t xml:space="preserve">for dental office staff in preventing </w:t>
      </w:r>
      <w:r w:rsidR="009D53DE">
        <w:t>infection. In a pandemic environment, all dental office staff should be using the appropriate PPE. T</w:t>
      </w:r>
      <w:r w:rsidR="00FD652B">
        <w:t xml:space="preserve">he </w:t>
      </w:r>
      <w:r w:rsidR="009D53DE">
        <w:t xml:space="preserve">necessary </w:t>
      </w:r>
      <w:r w:rsidR="00FD652B">
        <w:t xml:space="preserve">PPE </w:t>
      </w:r>
      <w:r w:rsidR="009D53DE">
        <w:t xml:space="preserve">is </w:t>
      </w:r>
      <w:r w:rsidR="00FD652B">
        <w:t xml:space="preserve">indicated by the </w:t>
      </w:r>
      <w:r w:rsidR="00A70813">
        <w:t xml:space="preserve">provincial dental </w:t>
      </w:r>
      <w:r w:rsidR="00FD652B">
        <w:t>regulator</w:t>
      </w:r>
      <w:r w:rsidR="003C2652">
        <w:t>,</w:t>
      </w:r>
      <w:r w:rsidR="00FD652B">
        <w:t xml:space="preserve"> </w:t>
      </w:r>
      <w:r w:rsidR="00A70813">
        <w:t xml:space="preserve">and it is based </w:t>
      </w:r>
      <w:r w:rsidR="003C2652">
        <w:t xml:space="preserve">on </w:t>
      </w:r>
      <w:r w:rsidR="00FD652B">
        <w:t xml:space="preserve">the dental care </w:t>
      </w:r>
      <w:r w:rsidR="000D71FF">
        <w:t>being provided</w:t>
      </w:r>
      <w:r w:rsidR="00A70813">
        <w:t>, or function in the dental office</w:t>
      </w:r>
      <w:r w:rsidR="003E1D40">
        <w:t xml:space="preserve"> (e.g. reception, </w:t>
      </w:r>
      <w:r w:rsidR="00267FF0">
        <w:t xml:space="preserve">room </w:t>
      </w:r>
      <w:r w:rsidR="003E1D40">
        <w:t>cleaning, etc.)</w:t>
      </w:r>
      <w:r w:rsidR="00A70813">
        <w:t xml:space="preserve">. </w:t>
      </w:r>
      <w:r w:rsidR="00B263F1">
        <w:t xml:space="preserve">It is also based on the </w:t>
      </w:r>
      <w:r w:rsidR="00FD652B">
        <w:t xml:space="preserve">risk level for the </w:t>
      </w:r>
      <w:r w:rsidR="005570D8">
        <w:t>patient</w:t>
      </w:r>
      <w:r w:rsidR="00FD652B">
        <w:t xml:space="preserve"> as determined by the </w:t>
      </w:r>
      <w:r w:rsidR="00B263F1">
        <w:t xml:space="preserve">pre-appointment and appointment arrival screening </w:t>
      </w:r>
      <w:r w:rsidR="00FD652B">
        <w:t>questionnaire</w:t>
      </w:r>
      <w:r w:rsidR="00B263F1">
        <w:t>s</w:t>
      </w:r>
      <w:r w:rsidR="00FD652B">
        <w:t xml:space="preserve">. Table </w:t>
      </w:r>
      <w:r w:rsidR="004430E9">
        <w:t>2</w:t>
      </w:r>
      <w:r w:rsidR="0000310D">
        <w:t xml:space="preserve"> provides</w:t>
      </w:r>
      <w:r w:rsidR="00FD652B">
        <w:t xml:space="preserve"> a general guide</w:t>
      </w:r>
      <w:r w:rsidR="00B263F1">
        <w:t xml:space="preserve"> for PPE in the dental office. There may be differences in your province</w:t>
      </w:r>
      <w:r w:rsidR="000F5C76">
        <w:t>.</w:t>
      </w:r>
    </w:p>
    <w:p w14:paraId="5FB968E7" w14:textId="77777777" w:rsidR="00FD652B" w:rsidRDefault="00FD652B" w:rsidP="00FD652B">
      <w:pPr>
        <w:pStyle w:val="Bullet"/>
        <w:numPr>
          <w:ilvl w:val="0"/>
          <w:numId w:val="0"/>
        </w:numPr>
        <w:ind w:left="360" w:hanging="360"/>
      </w:pPr>
    </w:p>
    <w:p w14:paraId="6688AA72" w14:textId="77777777" w:rsidR="00B20854" w:rsidRDefault="00B20854">
      <w:pPr>
        <w:rPr>
          <w:b/>
          <w:bCs/>
          <w:sz w:val="18"/>
          <w:szCs w:val="20"/>
        </w:rPr>
      </w:pPr>
      <w:r>
        <w:rPr>
          <w:b/>
          <w:bCs/>
          <w:sz w:val="18"/>
          <w:szCs w:val="20"/>
        </w:rPr>
        <w:br w:type="page"/>
      </w:r>
    </w:p>
    <w:p w14:paraId="66FA5C74" w14:textId="7FB50C24" w:rsidR="00FD652B" w:rsidRPr="001F4CEA" w:rsidRDefault="00FD652B" w:rsidP="000426CB">
      <w:pPr>
        <w:pStyle w:val="TableTitleText"/>
      </w:pPr>
      <w:bookmarkStart w:id="14" w:name="_Toc40014854"/>
      <w:r w:rsidRPr="001F4CEA">
        <w:lastRenderedPageBreak/>
        <w:t xml:space="preserve">Table </w:t>
      </w:r>
      <w:r w:rsidR="004430E9">
        <w:t>2</w:t>
      </w:r>
      <w:r w:rsidRPr="001F4CEA">
        <w:t xml:space="preserve">: </w:t>
      </w:r>
      <w:r w:rsidR="005F4C39">
        <w:t>U</w:t>
      </w:r>
      <w:r w:rsidRPr="001F4CEA">
        <w:t>se of Personal Protective Equipment</w:t>
      </w:r>
      <w:r w:rsidR="00C46A06">
        <w:t xml:space="preserve"> (PPE)</w:t>
      </w:r>
      <w:r w:rsidRPr="001F4CEA">
        <w:t xml:space="preserve"> for Coronavirus Disease 2019 (COVID-</w:t>
      </w:r>
      <w:proofErr w:type="gramStart"/>
      <w:r w:rsidRPr="001F4CEA">
        <w:t>19)</w:t>
      </w:r>
      <w:r>
        <w:t>*</w:t>
      </w:r>
      <w:bookmarkEnd w:id="14"/>
      <w:proofErr w:type="gramEnd"/>
    </w:p>
    <w:tbl>
      <w:tblPr>
        <w:tblStyle w:val="TableGrid"/>
        <w:tblW w:w="0" w:type="auto"/>
        <w:tblLook w:val="04A0" w:firstRow="1" w:lastRow="0" w:firstColumn="1" w:lastColumn="0" w:noHBand="0" w:noVBand="1"/>
      </w:tblPr>
      <w:tblGrid>
        <w:gridCol w:w="1345"/>
        <w:gridCol w:w="2160"/>
        <w:gridCol w:w="2729"/>
        <w:gridCol w:w="2729"/>
      </w:tblGrid>
      <w:tr w:rsidR="00FD652B" w:rsidRPr="00B657F9" w14:paraId="62B58CEC" w14:textId="77777777">
        <w:tc>
          <w:tcPr>
            <w:tcW w:w="1345" w:type="dxa"/>
            <w:shd w:val="clear" w:color="auto" w:fill="000000" w:themeFill="text1"/>
          </w:tcPr>
          <w:p w14:paraId="2DB9B59E" w14:textId="77777777" w:rsidR="00FD652B" w:rsidRPr="001F4CEA" w:rsidRDefault="00FD652B" w:rsidP="002042BD">
            <w:pPr>
              <w:rPr>
                <w:color w:val="FFFFFF" w:themeColor="background1"/>
                <w:sz w:val="18"/>
                <w:szCs w:val="20"/>
              </w:rPr>
            </w:pPr>
            <w:r w:rsidRPr="001F4CEA">
              <w:rPr>
                <w:color w:val="FFFFFF" w:themeColor="background1"/>
                <w:sz w:val="18"/>
                <w:szCs w:val="20"/>
              </w:rPr>
              <w:t>Setting</w:t>
            </w:r>
          </w:p>
        </w:tc>
        <w:tc>
          <w:tcPr>
            <w:tcW w:w="2160" w:type="dxa"/>
            <w:shd w:val="clear" w:color="auto" w:fill="000000" w:themeFill="text1"/>
          </w:tcPr>
          <w:p w14:paraId="48794251" w14:textId="77777777" w:rsidR="00FD652B" w:rsidRPr="001F4CEA" w:rsidRDefault="00FD652B" w:rsidP="002042BD">
            <w:pPr>
              <w:rPr>
                <w:color w:val="FFFFFF" w:themeColor="background1"/>
                <w:sz w:val="18"/>
                <w:szCs w:val="20"/>
              </w:rPr>
            </w:pPr>
            <w:r w:rsidRPr="001F4CEA">
              <w:rPr>
                <w:color w:val="FFFFFF" w:themeColor="background1"/>
                <w:sz w:val="18"/>
                <w:szCs w:val="20"/>
              </w:rPr>
              <w:t>Staff or Patients</w:t>
            </w:r>
          </w:p>
        </w:tc>
        <w:tc>
          <w:tcPr>
            <w:tcW w:w="2729" w:type="dxa"/>
            <w:shd w:val="clear" w:color="auto" w:fill="000000" w:themeFill="text1"/>
          </w:tcPr>
          <w:p w14:paraId="6EF2080C" w14:textId="77777777" w:rsidR="00FD652B" w:rsidRPr="001F4CEA" w:rsidRDefault="00FD652B" w:rsidP="002042BD">
            <w:pPr>
              <w:rPr>
                <w:color w:val="FFFFFF" w:themeColor="background1"/>
                <w:sz w:val="18"/>
                <w:szCs w:val="20"/>
              </w:rPr>
            </w:pPr>
            <w:r w:rsidRPr="001F4CEA">
              <w:rPr>
                <w:color w:val="FFFFFF" w:themeColor="background1"/>
                <w:sz w:val="18"/>
                <w:szCs w:val="20"/>
              </w:rPr>
              <w:t>Procedure/Activity</w:t>
            </w:r>
          </w:p>
        </w:tc>
        <w:tc>
          <w:tcPr>
            <w:tcW w:w="2729" w:type="dxa"/>
            <w:shd w:val="clear" w:color="auto" w:fill="000000" w:themeFill="text1"/>
          </w:tcPr>
          <w:p w14:paraId="562BA068" w14:textId="776E07A4" w:rsidR="00FD652B" w:rsidRPr="001F4CEA" w:rsidRDefault="00FE75D2" w:rsidP="002042BD">
            <w:pPr>
              <w:rPr>
                <w:color w:val="FFFFFF" w:themeColor="background1"/>
                <w:sz w:val="18"/>
                <w:szCs w:val="20"/>
              </w:rPr>
            </w:pPr>
            <w:r>
              <w:rPr>
                <w:color w:val="FFFFFF" w:themeColor="background1"/>
                <w:sz w:val="18"/>
                <w:szCs w:val="20"/>
              </w:rPr>
              <w:t>Suggested</w:t>
            </w:r>
            <w:r w:rsidRPr="001F4CEA">
              <w:rPr>
                <w:color w:val="FFFFFF" w:themeColor="background1"/>
                <w:sz w:val="18"/>
                <w:szCs w:val="20"/>
              </w:rPr>
              <w:t xml:space="preserve"> </w:t>
            </w:r>
            <w:r w:rsidR="00FD652B" w:rsidRPr="001F4CEA">
              <w:rPr>
                <w:color w:val="FFFFFF" w:themeColor="background1"/>
                <w:sz w:val="18"/>
                <w:szCs w:val="20"/>
              </w:rPr>
              <w:t xml:space="preserve">PPE </w:t>
            </w:r>
          </w:p>
        </w:tc>
      </w:tr>
      <w:tr w:rsidR="00FD652B" w:rsidRPr="00B657F9" w14:paraId="3D45E3B7" w14:textId="77777777" w:rsidTr="00FE75D2">
        <w:tc>
          <w:tcPr>
            <w:tcW w:w="1345" w:type="dxa"/>
            <w:vMerge w:val="restart"/>
            <w:vAlign w:val="center"/>
          </w:tcPr>
          <w:p w14:paraId="69EC1D16" w14:textId="77777777" w:rsidR="00FD652B" w:rsidRPr="00B657F9" w:rsidRDefault="00FD652B" w:rsidP="00FE75D2">
            <w:pPr>
              <w:rPr>
                <w:sz w:val="18"/>
                <w:szCs w:val="20"/>
              </w:rPr>
            </w:pPr>
            <w:r>
              <w:rPr>
                <w:sz w:val="18"/>
                <w:szCs w:val="20"/>
              </w:rPr>
              <w:t>Patient room</w:t>
            </w:r>
          </w:p>
        </w:tc>
        <w:tc>
          <w:tcPr>
            <w:tcW w:w="2160" w:type="dxa"/>
            <w:vMerge w:val="restart"/>
            <w:vAlign w:val="center"/>
          </w:tcPr>
          <w:p w14:paraId="72367927" w14:textId="2C13E0D0" w:rsidR="00932740" w:rsidRDefault="00FD652B" w:rsidP="00FE75D2">
            <w:pPr>
              <w:rPr>
                <w:sz w:val="18"/>
                <w:szCs w:val="20"/>
              </w:rPr>
            </w:pPr>
            <w:r>
              <w:rPr>
                <w:sz w:val="18"/>
                <w:szCs w:val="20"/>
              </w:rPr>
              <w:t>Dentist</w:t>
            </w:r>
            <w:r w:rsidR="00932740">
              <w:rPr>
                <w:sz w:val="18"/>
                <w:szCs w:val="20"/>
              </w:rPr>
              <w:t>/</w:t>
            </w:r>
          </w:p>
          <w:p w14:paraId="61135BFA" w14:textId="5474A951" w:rsidR="00932740" w:rsidRDefault="000E06A4" w:rsidP="00FE75D2">
            <w:pPr>
              <w:rPr>
                <w:sz w:val="18"/>
                <w:szCs w:val="20"/>
              </w:rPr>
            </w:pPr>
            <w:r>
              <w:rPr>
                <w:sz w:val="18"/>
                <w:szCs w:val="20"/>
              </w:rPr>
              <w:t>Assistant</w:t>
            </w:r>
            <w:r w:rsidR="00932740">
              <w:rPr>
                <w:sz w:val="18"/>
                <w:szCs w:val="20"/>
              </w:rPr>
              <w:t>/</w:t>
            </w:r>
          </w:p>
          <w:p w14:paraId="2224CFA7" w14:textId="46CD3A8F" w:rsidR="00FD652B" w:rsidRPr="00B657F9" w:rsidRDefault="00FD652B" w:rsidP="00FE75D2">
            <w:pPr>
              <w:rPr>
                <w:sz w:val="18"/>
                <w:szCs w:val="20"/>
              </w:rPr>
            </w:pPr>
            <w:r>
              <w:rPr>
                <w:sz w:val="18"/>
                <w:szCs w:val="20"/>
              </w:rPr>
              <w:t>Hygienist</w:t>
            </w:r>
          </w:p>
        </w:tc>
        <w:tc>
          <w:tcPr>
            <w:tcW w:w="2729" w:type="dxa"/>
            <w:vAlign w:val="center"/>
          </w:tcPr>
          <w:p w14:paraId="793EFA67" w14:textId="77777777" w:rsidR="00FD652B" w:rsidRPr="00FE75D2" w:rsidRDefault="00FD652B" w:rsidP="00FE75D2">
            <w:pPr>
              <w:rPr>
                <w:sz w:val="18"/>
                <w:szCs w:val="20"/>
                <w:u w:val="single"/>
              </w:rPr>
            </w:pPr>
            <w:r w:rsidRPr="00FE75D2">
              <w:rPr>
                <w:sz w:val="18"/>
                <w:szCs w:val="20"/>
                <w:u w:val="single"/>
              </w:rPr>
              <w:t>Low risk</w:t>
            </w:r>
          </w:p>
          <w:p w14:paraId="00193F3A" w14:textId="41C12566" w:rsidR="00FD652B" w:rsidRPr="00FE75D2" w:rsidRDefault="00FD652B" w:rsidP="00FE75D2">
            <w:pPr>
              <w:rPr>
                <w:sz w:val="18"/>
                <w:szCs w:val="20"/>
              </w:rPr>
            </w:pPr>
            <w:r w:rsidRPr="00FE75D2">
              <w:rPr>
                <w:sz w:val="18"/>
                <w:szCs w:val="20"/>
              </w:rPr>
              <w:t>Non-aerosol-generating procedures</w:t>
            </w:r>
            <w:r w:rsidR="00432D8B" w:rsidRPr="00FE75D2">
              <w:rPr>
                <w:sz w:val="18"/>
                <w:szCs w:val="20"/>
              </w:rPr>
              <w:t xml:space="preserve"> (NAGP)</w:t>
            </w:r>
          </w:p>
        </w:tc>
        <w:tc>
          <w:tcPr>
            <w:tcW w:w="2729" w:type="dxa"/>
            <w:vAlign w:val="center"/>
          </w:tcPr>
          <w:p w14:paraId="639B46A5" w14:textId="77777777" w:rsidR="00FD652B" w:rsidRDefault="00FD652B" w:rsidP="00FE75D2">
            <w:pPr>
              <w:pStyle w:val="Table-bullet"/>
            </w:pPr>
            <w:r>
              <w:t>Level 2 or 3 mask</w:t>
            </w:r>
          </w:p>
          <w:p w14:paraId="56F21915" w14:textId="7E99E130" w:rsidR="00FD652B" w:rsidRDefault="00D7721A" w:rsidP="00FE75D2">
            <w:pPr>
              <w:pStyle w:val="Table-bullet"/>
            </w:pPr>
            <w:r>
              <w:t>Face shield or googles</w:t>
            </w:r>
          </w:p>
          <w:p w14:paraId="20B92CBF" w14:textId="77777777" w:rsidR="00FD652B" w:rsidRDefault="00FD652B" w:rsidP="00FE75D2">
            <w:pPr>
              <w:pStyle w:val="Table-bullet"/>
            </w:pPr>
            <w:r>
              <w:t>Scrubs</w:t>
            </w:r>
          </w:p>
          <w:p w14:paraId="7AF6675C" w14:textId="77777777" w:rsidR="00FD652B" w:rsidRDefault="00FD652B" w:rsidP="00FE75D2">
            <w:pPr>
              <w:pStyle w:val="Table-bullet"/>
            </w:pPr>
            <w:r>
              <w:t>Gloves</w:t>
            </w:r>
          </w:p>
          <w:p w14:paraId="59E83BAB" w14:textId="77777777" w:rsidR="00FD652B" w:rsidRPr="00F62FF7" w:rsidRDefault="00FD652B" w:rsidP="00FE75D2">
            <w:pPr>
              <w:pStyle w:val="Table-bullet"/>
            </w:pPr>
            <w:r>
              <w:t>Lab coat or gown if contact with patient</w:t>
            </w:r>
          </w:p>
        </w:tc>
      </w:tr>
      <w:tr w:rsidR="006F483E" w:rsidRPr="00B657F9" w14:paraId="51C35382" w14:textId="77777777" w:rsidTr="0013625B">
        <w:trPr>
          <w:trHeight w:val="1557"/>
        </w:trPr>
        <w:tc>
          <w:tcPr>
            <w:tcW w:w="1345" w:type="dxa"/>
            <w:vMerge/>
            <w:vAlign w:val="center"/>
          </w:tcPr>
          <w:p w14:paraId="3D3DC018" w14:textId="77777777" w:rsidR="006F483E" w:rsidRPr="00B657F9" w:rsidRDefault="006F483E" w:rsidP="00FE75D2">
            <w:pPr>
              <w:rPr>
                <w:sz w:val="18"/>
                <w:szCs w:val="20"/>
              </w:rPr>
            </w:pPr>
          </w:p>
        </w:tc>
        <w:tc>
          <w:tcPr>
            <w:tcW w:w="2160" w:type="dxa"/>
            <w:vMerge/>
            <w:vAlign w:val="center"/>
          </w:tcPr>
          <w:p w14:paraId="04FF1FAE" w14:textId="77777777" w:rsidR="006F483E" w:rsidRPr="00B657F9" w:rsidRDefault="006F483E" w:rsidP="00FE75D2">
            <w:pPr>
              <w:rPr>
                <w:sz w:val="18"/>
                <w:szCs w:val="20"/>
              </w:rPr>
            </w:pPr>
          </w:p>
        </w:tc>
        <w:tc>
          <w:tcPr>
            <w:tcW w:w="2729" w:type="dxa"/>
            <w:vAlign w:val="center"/>
          </w:tcPr>
          <w:p w14:paraId="3FDA745C" w14:textId="77777777" w:rsidR="006F483E" w:rsidRPr="00FE75D2" w:rsidRDefault="006F483E" w:rsidP="00FE75D2">
            <w:pPr>
              <w:rPr>
                <w:sz w:val="18"/>
                <w:szCs w:val="20"/>
              </w:rPr>
            </w:pPr>
            <w:r w:rsidRPr="00FE75D2">
              <w:rPr>
                <w:sz w:val="18"/>
                <w:szCs w:val="20"/>
                <w:u w:val="single"/>
              </w:rPr>
              <w:t>Intermediate and High risk</w:t>
            </w:r>
          </w:p>
          <w:p w14:paraId="4A6F0A36" w14:textId="1BC6673A" w:rsidR="006F483E" w:rsidRPr="00FE75D2" w:rsidRDefault="006F483E" w:rsidP="00FE75D2">
            <w:pPr>
              <w:rPr>
                <w:sz w:val="18"/>
                <w:szCs w:val="20"/>
                <w:u w:val="single"/>
              </w:rPr>
            </w:pPr>
          </w:p>
          <w:p w14:paraId="20E795B5" w14:textId="334937FC" w:rsidR="006F483E" w:rsidRPr="00FE75D2" w:rsidRDefault="006F483E" w:rsidP="00FE75D2">
            <w:pPr>
              <w:rPr>
                <w:sz w:val="18"/>
                <w:szCs w:val="20"/>
              </w:rPr>
            </w:pPr>
            <w:r w:rsidRPr="00FE75D2">
              <w:rPr>
                <w:sz w:val="18"/>
                <w:szCs w:val="20"/>
              </w:rPr>
              <w:t>Aerosol-generating procedures (AGP) with rubber dam</w:t>
            </w:r>
          </w:p>
        </w:tc>
        <w:tc>
          <w:tcPr>
            <w:tcW w:w="2729" w:type="dxa"/>
            <w:vAlign w:val="center"/>
          </w:tcPr>
          <w:p w14:paraId="6F66FD4B" w14:textId="5039266A" w:rsidR="006F483E" w:rsidRDefault="006F483E" w:rsidP="00FE75D2">
            <w:pPr>
              <w:pStyle w:val="Table-bullet"/>
            </w:pPr>
            <w:r>
              <w:t xml:space="preserve">N95 </w:t>
            </w:r>
            <w:r w:rsidR="004326ED">
              <w:t xml:space="preserve">or equivalent </w:t>
            </w:r>
            <w:r>
              <w:t>respirator (fitted)</w:t>
            </w:r>
          </w:p>
          <w:p w14:paraId="5D101D75" w14:textId="77777777" w:rsidR="006F483E" w:rsidRDefault="006F483E" w:rsidP="00FE75D2">
            <w:pPr>
              <w:pStyle w:val="Table-bullet"/>
            </w:pPr>
            <w:r>
              <w:t>Face shield or googles</w:t>
            </w:r>
          </w:p>
          <w:p w14:paraId="4E46EB0B" w14:textId="77777777" w:rsidR="006F483E" w:rsidRDefault="006F483E" w:rsidP="00FE75D2">
            <w:pPr>
              <w:pStyle w:val="Table-bullet"/>
            </w:pPr>
            <w:r>
              <w:t>Cap/bouffant</w:t>
            </w:r>
          </w:p>
          <w:p w14:paraId="11B3E129" w14:textId="77777777" w:rsidR="006F483E" w:rsidRDefault="006F483E" w:rsidP="00FE75D2">
            <w:pPr>
              <w:pStyle w:val="Table-bullet"/>
            </w:pPr>
            <w:r>
              <w:t>Lab coat (with cuff) or gown</w:t>
            </w:r>
          </w:p>
          <w:p w14:paraId="3CD1A568" w14:textId="77777777" w:rsidR="006F483E" w:rsidRPr="00B657F9" w:rsidRDefault="006F483E" w:rsidP="00FE75D2">
            <w:pPr>
              <w:pStyle w:val="Table-bullet"/>
            </w:pPr>
            <w:r>
              <w:t>Gloves</w:t>
            </w:r>
          </w:p>
        </w:tc>
      </w:tr>
      <w:tr w:rsidR="00FD652B" w:rsidRPr="00B657F9" w14:paraId="1AE0237D" w14:textId="77777777" w:rsidTr="00FE75D2">
        <w:tc>
          <w:tcPr>
            <w:tcW w:w="1345" w:type="dxa"/>
            <w:vMerge/>
            <w:vAlign w:val="center"/>
          </w:tcPr>
          <w:p w14:paraId="6FB5F4CE" w14:textId="77777777" w:rsidR="00FD652B" w:rsidRPr="00B657F9" w:rsidRDefault="00FD652B" w:rsidP="00FE75D2">
            <w:pPr>
              <w:rPr>
                <w:sz w:val="18"/>
                <w:szCs w:val="20"/>
              </w:rPr>
            </w:pPr>
          </w:p>
        </w:tc>
        <w:tc>
          <w:tcPr>
            <w:tcW w:w="2160" w:type="dxa"/>
            <w:tcBorders>
              <w:bottom w:val="single" w:sz="4" w:space="0" w:color="auto"/>
            </w:tcBorders>
            <w:vAlign w:val="center"/>
          </w:tcPr>
          <w:p w14:paraId="327D7A59" w14:textId="0F4E30EC" w:rsidR="00FD652B" w:rsidRPr="00B657F9" w:rsidRDefault="00FD652B" w:rsidP="00FE75D2">
            <w:pPr>
              <w:rPr>
                <w:sz w:val="18"/>
                <w:szCs w:val="20"/>
              </w:rPr>
            </w:pPr>
            <w:r>
              <w:rPr>
                <w:sz w:val="18"/>
                <w:szCs w:val="20"/>
              </w:rPr>
              <w:t>Disinfecting treatment rooms for non-aerosol-generating procedures</w:t>
            </w:r>
            <w:r w:rsidR="00432D8B">
              <w:rPr>
                <w:sz w:val="18"/>
                <w:szCs w:val="20"/>
              </w:rPr>
              <w:t xml:space="preserve"> (NAGP)</w:t>
            </w:r>
          </w:p>
        </w:tc>
        <w:tc>
          <w:tcPr>
            <w:tcW w:w="2729" w:type="dxa"/>
            <w:tcBorders>
              <w:bottom w:val="single" w:sz="4" w:space="0" w:color="auto"/>
            </w:tcBorders>
            <w:vAlign w:val="center"/>
          </w:tcPr>
          <w:p w14:paraId="12CB7762" w14:textId="77777777" w:rsidR="00FD652B" w:rsidRPr="00B657F9" w:rsidRDefault="00FD652B" w:rsidP="00FE75D2">
            <w:pPr>
              <w:rPr>
                <w:sz w:val="18"/>
                <w:szCs w:val="20"/>
              </w:rPr>
            </w:pPr>
            <w:r>
              <w:rPr>
                <w:sz w:val="18"/>
                <w:szCs w:val="20"/>
              </w:rPr>
              <w:t>Can disinfect immediately</w:t>
            </w:r>
          </w:p>
        </w:tc>
        <w:tc>
          <w:tcPr>
            <w:tcW w:w="2729" w:type="dxa"/>
            <w:tcBorders>
              <w:bottom w:val="single" w:sz="4" w:space="0" w:color="auto"/>
            </w:tcBorders>
            <w:vAlign w:val="center"/>
          </w:tcPr>
          <w:p w14:paraId="22AFB648" w14:textId="77777777" w:rsidR="00FD652B" w:rsidRDefault="00FD652B" w:rsidP="00FE75D2">
            <w:pPr>
              <w:pStyle w:val="Table-bullet"/>
            </w:pPr>
            <w:r>
              <w:t>Level 1 mask minimum</w:t>
            </w:r>
          </w:p>
          <w:p w14:paraId="49F0AD2A" w14:textId="77777777" w:rsidR="00FD652B" w:rsidRDefault="00FD652B" w:rsidP="00FE75D2">
            <w:pPr>
              <w:pStyle w:val="Table-bullet"/>
            </w:pPr>
            <w:r>
              <w:t>Eye protection</w:t>
            </w:r>
          </w:p>
          <w:p w14:paraId="31300943" w14:textId="77777777" w:rsidR="00FD652B" w:rsidRPr="00B657F9" w:rsidRDefault="00FD652B" w:rsidP="00FE75D2">
            <w:pPr>
              <w:pStyle w:val="Table-bullet"/>
            </w:pPr>
            <w:r>
              <w:t>Gloves</w:t>
            </w:r>
          </w:p>
        </w:tc>
      </w:tr>
      <w:tr w:rsidR="00FD652B" w:rsidRPr="00B657F9" w14:paraId="67616A05" w14:textId="77777777" w:rsidTr="00FE75D2">
        <w:trPr>
          <w:trHeight w:val="836"/>
        </w:trPr>
        <w:tc>
          <w:tcPr>
            <w:tcW w:w="1345" w:type="dxa"/>
            <w:vMerge/>
            <w:vAlign w:val="center"/>
          </w:tcPr>
          <w:p w14:paraId="23BE2537" w14:textId="77777777" w:rsidR="00FD652B" w:rsidRPr="00B657F9" w:rsidRDefault="00FD652B" w:rsidP="00FE75D2">
            <w:pPr>
              <w:rPr>
                <w:sz w:val="18"/>
                <w:szCs w:val="20"/>
              </w:rPr>
            </w:pPr>
          </w:p>
        </w:tc>
        <w:tc>
          <w:tcPr>
            <w:tcW w:w="2160" w:type="dxa"/>
            <w:vAlign w:val="center"/>
          </w:tcPr>
          <w:p w14:paraId="50A6684D" w14:textId="59A0CC92" w:rsidR="00FD652B" w:rsidRPr="00B657F9" w:rsidRDefault="00FD652B" w:rsidP="00FE75D2">
            <w:pPr>
              <w:rPr>
                <w:sz w:val="18"/>
                <w:szCs w:val="20"/>
              </w:rPr>
            </w:pPr>
            <w:r>
              <w:rPr>
                <w:sz w:val="18"/>
                <w:szCs w:val="20"/>
              </w:rPr>
              <w:t>Disinfecting treatment rooms for aerosol-generating procedures</w:t>
            </w:r>
            <w:r w:rsidR="00432D8B">
              <w:rPr>
                <w:sz w:val="18"/>
                <w:szCs w:val="20"/>
              </w:rPr>
              <w:t xml:space="preserve"> (AGP)</w:t>
            </w:r>
          </w:p>
        </w:tc>
        <w:tc>
          <w:tcPr>
            <w:tcW w:w="2729" w:type="dxa"/>
            <w:vAlign w:val="center"/>
          </w:tcPr>
          <w:p w14:paraId="1AFC2A17" w14:textId="77777777" w:rsidR="00FD652B" w:rsidRPr="00B657F9" w:rsidRDefault="00FD652B" w:rsidP="00FE75D2">
            <w:pPr>
              <w:rPr>
                <w:sz w:val="18"/>
                <w:szCs w:val="20"/>
              </w:rPr>
            </w:pPr>
            <w:r>
              <w:rPr>
                <w:sz w:val="18"/>
                <w:szCs w:val="20"/>
              </w:rPr>
              <w:t>Wait to disinfect – follow provincial regulations</w:t>
            </w:r>
          </w:p>
        </w:tc>
        <w:tc>
          <w:tcPr>
            <w:tcW w:w="2729" w:type="dxa"/>
            <w:vAlign w:val="center"/>
          </w:tcPr>
          <w:p w14:paraId="56E77F35" w14:textId="77777777" w:rsidR="00FD652B" w:rsidRDefault="00FD652B" w:rsidP="00FE75D2">
            <w:pPr>
              <w:pStyle w:val="Table-bullet"/>
            </w:pPr>
            <w:r>
              <w:t>Level 1 mask minimum</w:t>
            </w:r>
          </w:p>
          <w:p w14:paraId="0A07FFB4" w14:textId="77777777" w:rsidR="00FD652B" w:rsidRDefault="00FD652B" w:rsidP="00FE75D2">
            <w:pPr>
              <w:pStyle w:val="Table-bullet"/>
            </w:pPr>
            <w:r>
              <w:t>Eye protection</w:t>
            </w:r>
          </w:p>
          <w:p w14:paraId="6FE961FF" w14:textId="77777777" w:rsidR="00FD652B" w:rsidRPr="00B657F9" w:rsidRDefault="00FD652B" w:rsidP="00FE75D2">
            <w:pPr>
              <w:pStyle w:val="Table-bullet"/>
            </w:pPr>
            <w:r>
              <w:t>Gloves</w:t>
            </w:r>
          </w:p>
        </w:tc>
      </w:tr>
      <w:tr w:rsidR="00FD652B" w:rsidRPr="00B657F9" w14:paraId="6681CA3F" w14:textId="77777777" w:rsidTr="00FE75D2">
        <w:tc>
          <w:tcPr>
            <w:tcW w:w="1345" w:type="dxa"/>
            <w:vAlign w:val="center"/>
          </w:tcPr>
          <w:p w14:paraId="1F2D41B9" w14:textId="77777777" w:rsidR="00FD652B" w:rsidRPr="00B657F9" w:rsidRDefault="00FD652B" w:rsidP="00FE75D2">
            <w:pPr>
              <w:jc w:val="center"/>
              <w:rPr>
                <w:sz w:val="18"/>
                <w:szCs w:val="20"/>
              </w:rPr>
            </w:pPr>
            <w:r>
              <w:rPr>
                <w:sz w:val="18"/>
                <w:szCs w:val="20"/>
              </w:rPr>
              <w:t>Reception</w:t>
            </w:r>
          </w:p>
        </w:tc>
        <w:tc>
          <w:tcPr>
            <w:tcW w:w="2160" w:type="dxa"/>
            <w:vAlign w:val="center"/>
          </w:tcPr>
          <w:p w14:paraId="263F0C02" w14:textId="77777777" w:rsidR="00FD652B" w:rsidRPr="00B657F9" w:rsidRDefault="00FD652B" w:rsidP="00FE75D2">
            <w:pPr>
              <w:jc w:val="center"/>
              <w:rPr>
                <w:sz w:val="18"/>
                <w:szCs w:val="20"/>
              </w:rPr>
            </w:pPr>
            <w:r>
              <w:rPr>
                <w:sz w:val="18"/>
                <w:szCs w:val="20"/>
              </w:rPr>
              <w:t>Front office staff</w:t>
            </w:r>
          </w:p>
        </w:tc>
        <w:tc>
          <w:tcPr>
            <w:tcW w:w="2729" w:type="dxa"/>
            <w:vAlign w:val="center"/>
          </w:tcPr>
          <w:p w14:paraId="66912CE2" w14:textId="03EF6703" w:rsidR="00FD652B" w:rsidRPr="00B657F9" w:rsidRDefault="00FD652B" w:rsidP="00FE75D2">
            <w:pPr>
              <w:jc w:val="center"/>
              <w:rPr>
                <w:sz w:val="18"/>
                <w:szCs w:val="20"/>
              </w:rPr>
            </w:pPr>
            <w:r>
              <w:rPr>
                <w:sz w:val="18"/>
                <w:szCs w:val="20"/>
              </w:rPr>
              <w:t>Arrival</w:t>
            </w:r>
            <w:r w:rsidRPr="001F4CEA">
              <w:rPr>
                <w:sz w:val="18"/>
                <w:szCs w:val="20"/>
              </w:rPr>
              <w:t xml:space="preserve"> screening</w:t>
            </w:r>
          </w:p>
        </w:tc>
        <w:tc>
          <w:tcPr>
            <w:tcW w:w="2729" w:type="dxa"/>
            <w:vAlign w:val="center"/>
          </w:tcPr>
          <w:p w14:paraId="6A73DA4D" w14:textId="77777777" w:rsidR="00FD652B" w:rsidRDefault="00FD652B" w:rsidP="00FE75D2">
            <w:pPr>
              <w:pStyle w:val="Table-bullet"/>
            </w:pPr>
            <w:r>
              <w:t>Level 1 mask minimum</w:t>
            </w:r>
          </w:p>
          <w:p w14:paraId="798AB401" w14:textId="77777777" w:rsidR="00FD652B" w:rsidRDefault="00FD652B" w:rsidP="00FE75D2">
            <w:pPr>
              <w:pStyle w:val="Table-bullet"/>
            </w:pPr>
            <w:r>
              <w:t>Eye protection</w:t>
            </w:r>
          </w:p>
          <w:p w14:paraId="59288A1D" w14:textId="77777777" w:rsidR="00FD652B" w:rsidRDefault="00FD652B" w:rsidP="00FE75D2">
            <w:pPr>
              <w:pStyle w:val="Table-bullet"/>
            </w:pPr>
            <w:r>
              <w:t>Gloves</w:t>
            </w:r>
          </w:p>
          <w:p w14:paraId="03476F34" w14:textId="77777777" w:rsidR="00FD652B" w:rsidRPr="00B657F9" w:rsidRDefault="00FD652B" w:rsidP="00FE75D2">
            <w:pPr>
              <w:pStyle w:val="Table-bullet"/>
            </w:pPr>
            <w:r>
              <w:t>Scrubs</w:t>
            </w:r>
          </w:p>
        </w:tc>
      </w:tr>
    </w:tbl>
    <w:p w14:paraId="14EB5FA8" w14:textId="5DE91C9A" w:rsidR="00916417" w:rsidRDefault="00FD652B" w:rsidP="00F30852">
      <w:pPr>
        <w:tabs>
          <w:tab w:val="left" w:pos="270"/>
        </w:tabs>
        <w:ind w:left="270" w:hanging="270"/>
        <w:rPr>
          <w:sz w:val="16"/>
          <w:szCs w:val="18"/>
        </w:rPr>
      </w:pPr>
      <w:r w:rsidRPr="00F062DD">
        <w:rPr>
          <w:sz w:val="16"/>
          <w:szCs w:val="18"/>
        </w:rPr>
        <w:t xml:space="preserve">* </w:t>
      </w:r>
      <w:r>
        <w:rPr>
          <w:sz w:val="16"/>
          <w:szCs w:val="18"/>
        </w:rPr>
        <w:tab/>
      </w:r>
      <w:r w:rsidRPr="00F062DD">
        <w:rPr>
          <w:sz w:val="16"/>
          <w:szCs w:val="18"/>
        </w:rPr>
        <w:t>Adapted from World Health Organization. “Rational use of Personal Protective Equipment for Coronavirus Disease 2019 (COVID-19).” February 27th, 2020: 1-7</w:t>
      </w:r>
      <w:r>
        <w:rPr>
          <w:sz w:val="16"/>
          <w:szCs w:val="18"/>
        </w:rPr>
        <w:t>;</w:t>
      </w:r>
      <w:r w:rsidRPr="00F062DD">
        <w:rPr>
          <w:sz w:val="16"/>
          <w:szCs w:val="18"/>
        </w:rPr>
        <w:t xml:space="preserve"> and College of Dental Surgeons of Saskatchewan. “CDSS Alert – COVID-19 Pandemic: IPC Interim Protocol Update</w:t>
      </w:r>
      <w:r>
        <w:rPr>
          <w:sz w:val="16"/>
          <w:szCs w:val="18"/>
        </w:rPr>
        <w:t xml:space="preserve">, </w:t>
      </w:r>
      <w:r w:rsidRPr="00F062DD">
        <w:rPr>
          <w:sz w:val="16"/>
          <w:szCs w:val="18"/>
        </w:rPr>
        <w:t>April 27th, 2020</w:t>
      </w:r>
      <w:r w:rsidR="003C2652">
        <w:rPr>
          <w:sz w:val="16"/>
          <w:szCs w:val="18"/>
        </w:rPr>
        <w:t>.</w:t>
      </w:r>
      <w:r w:rsidRPr="00F062DD">
        <w:rPr>
          <w:sz w:val="16"/>
          <w:szCs w:val="18"/>
        </w:rPr>
        <w:t>”</w:t>
      </w:r>
    </w:p>
    <w:p w14:paraId="0C11E8AF" w14:textId="6A55B7D4" w:rsidR="00916417" w:rsidRDefault="00916417" w:rsidP="00916417">
      <w:pPr>
        <w:pStyle w:val="Head3"/>
      </w:pPr>
      <w:r>
        <w:t>Notes about Masks</w:t>
      </w:r>
    </w:p>
    <w:p w14:paraId="06B0ECF4" w14:textId="0D1261FE" w:rsidR="00916417" w:rsidRDefault="00DB0587" w:rsidP="00616696">
      <w:pPr>
        <w:pStyle w:val="Bullet"/>
        <w:spacing w:after="120"/>
        <w:contextualSpacing w:val="0"/>
      </w:pPr>
      <w:r>
        <w:t xml:space="preserve">N95 masks are available in </w:t>
      </w:r>
      <w:r w:rsidR="00F629AC">
        <w:t>c</w:t>
      </w:r>
      <w:r w:rsidR="00926091">
        <w:t>ommercial</w:t>
      </w:r>
      <w:r w:rsidR="00F629AC">
        <w:t xml:space="preserve"> </w:t>
      </w:r>
      <w:r w:rsidR="003D7703">
        <w:t xml:space="preserve">(or standard or non-medical) grade </w:t>
      </w:r>
      <w:r w:rsidR="00F629AC">
        <w:t xml:space="preserve">and medical </w:t>
      </w:r>
      <w:r w:rsidR="003D7703">
        <w:t xml:space="preserve">(or surgical or procedure) </w:t>
      </w:r>
      <w:r w:rsidR="00F629AC">
        <w:t>grade</w:t>
      </w:r>
      <w:r>
        <w:t xml:space="preserve">. </w:t>
      </w:r>
      <w:r w:rsidR="00F629AC">
        <w:t xml:space="preserve">Medical </w:t>
      </w:r>
      <w:r w:rsidR="006B7133">
        <w:t xml:space="preserve">masks meet requirements for fluid resistance. </w:t>
      </w:r>
      <w:r w:rsidR="00C33802">
        <w:t>See</w:t>
      </w:r>
      <w:r w:rsidR="00C35D5C">
        <w:t xml:space="preserve"> Government of Canada, </w:t>
      </w:r>
      <w:r w:rsidR="00C35D5C" w:rsidRPr="00B426A0">
        <w:rPr>
          <w:i/>
          <w:iCs/>
        </w:rPr>
        <w:t>Optimizing the use of masks and respirators during the COVID-19 outbreak</w:t>
      </w:r>
      <w:r w:rsidR="00C35D5C">
        <w:t xml:space="preserve">, </w:t>
      </w:r>
      <w:hyperlink r:id="rId20" w:history="1">
        <w:r w:rsidR="00B426A0" w:rsidRPr="00E62599">
          <w:rPr>
            <w:rStyle w:val="Hyperlink"/>
          </w:rPr>
          <w:t>https://www.canada.ca/en/health-canada/services/drugs-health-products/medical-devices/masks-respirators-covid19.html</w:t>
        </w:r>
      </w:hyperlink>
      <w:r w:rsidR="00B426A0">
        <w:t>.</w:t>
      </w:r>
    </w:p>
    <w:p w14:paraId="35815848" w14:textId="485DF015" w:rsidR="008266CD" w:rsidRDefault="007F4AFD" w:rsidP="00616696">
      <w:pPr>
        <w:pStyle w:val="Bullet"/>
        <w:spacing w:after="120"/>
        <w:contextualSpacing w:val="0"/>
        <w:rPr>
          <w:szCs w:val="16"/>
        </w:rPr>
      </w:pPr>
      <w:r>
        <w:t xml:space="preserve">There </w:t>
      </w:r>
      <w:r w:rsidRPr="00FE6D52">
        <w:t xml:space="preserve">is evidence a Level 3 mask with a face shield is equivalent to a fitted N95 mask. </w:t>
      </w:r>
      <w:r w:rsidR="00FE6D52" w:rsidRPr="00FE6D52">
        <w:t xml:space="preserve">See: </w:t>
      </w:r>
      <w:proofErr w:type="spellStart"/>
      <w:r w:rsidR="00FE6D52" w:rsidRPr="00FE6D52">
        <w:t>Radonovich</w:t>
      </w:r>
      <w:proofErr w:type="spellEnd"/>
      <w:r w:rsidR="00FE6D52" w:rsidRPr="00FE6D52">
        <w:t xml:space="preserve"> LJ Jr, </w:t>
      </w:r>
      <w:proofErr w:type="spellStart"/>
      <w:r w:rsidR="00FE6D52" w:rsidRPr="00FE6D52">
        <w:t>Simberkoff</w:t>
      </w:r>
      <w:proofErr w:type="spellEnd"/>
      <w:r w:rsidR="00FE6D52" w:rsidRPr="00FE6D52">
        <w:t xml:space="preserve"> MS, </w:t>
      </w:r>
      <w:proofErr w:type="spellStart"/>
      <w:r w:rsidR="00FE6D52" w:rsidRPr="00FE6D52">
        <w:t>Bessesen</w:t>
      </w:r>
      <w:proofErr w:type="spellEnd"/>
      <w:r w:rsidR="00FE6D52" w:rsidRPr="00FE6D52">
        <w:t xml:space="preserve"> MT, Brown AC, Cummings DAT, Gaydos CA, Los JG, </w:t>
      </w:r>
      <w:proofErr w:type="spellStart"/>
      <w:r w:rsidR="00FE6D52" w:rsidRPr="00FE6D52">
        <w:t>Krosche</w:t>
      </w:r>
      <w:proofErr w:type="spellEnd"/>
      <w:r w:rsidR="00FE6D52" w:rsidRPr="00FE6D52">
        <w:t xml:space="preserve"> AE, </w:t>
      </w:r>
      <w:proofErr w:type="spellStart"/>
      <w:r w:rsidR="00FE6D52" w:rsidRPr="00FE6D52">
        <w:t>Gibert</w:t>
      </w:r>
      <w:proofErr w:type="spellEnd"/>
      <w:r w:rsidR="00FE6D52" w:rsidRPr="00FE6D52">
        <w:t xml:space="preserve"> CL, Gorse GJ, Nyquist AC, Reich NG, Rodriguez-</w:t>
      </w:r>
      <w:proofErr w:type="spellStart"/>
      <w:r w:rsidR="00FE6D52" w:rsidRPr="00FE6D52">
        <w:t>Barradas</w:t>
      </w:r>
      <w:proofErr w:type="spellEnd"/>
      <w:r w:rsidR="00FE6D52" w:rsidRPr="00FE6D52">
        <w:t xml:space="preserve"> MC, Price CS, Perl TM. N95 Respirators vs Medical Masks for Preventing Influenza Among Health Care Personnel: A Randomized Clinical Trial. JAMA. 2019 Sep</w:t>
      </w:r>
      <w:r w:rsidR="00FE6D52" w:rsidRPr="00FE6D52">
        <w:rPr>
          <w:szCs w:val="16"/>
        </w:rPr>
        <w:t xml:space="preserve"> 3;322(9):824-833. </w:t>
      </w:r>
      <w:proofErr w:type="spellStart"/>
      <w:r w:rsidR="00FE6D52" w:rsidRPr="00FE6D52">
        <w:rPr>
          <w:szCs w:val="16"/>
        </w:rPr>
        <w:t>doi</w:t>
      </w:r>
      <w:proofErr w:type="spellEnd"/>
      <w:r w:rsidR="00FE6D52" w:rsidRPr="00FE6D52">
        <w:rPr>
          <w:szCs w:val="16"/>
        </w:rPr>
        <w:t>: 10.1001/jama.2019.11645.</w:t>
      </w:r>
    </w:p>
    <w:p w14:paraId="56D03D2E" w14:textId="21C78214" w:rsidR="00A064FA" w:rsidRDefault="00A064FA" w:rsidP="00916417">
      <w:pPr>
        <w:pStyle w:val="Bullet"/>
        <w:rPr>
          <w:szCs w:val="16"/>
        </w:rPr>
      </w:pPr>
      <w:r>
        <w:rPr>
          <w:szCs w:val="16"/>
        </w:rPr>
        <w:t xml:space="preserve">Counterfeit masks/respirators are an increasing problem. </w:t>
      </w:r>
      <w:r w:rsidR="00A808EE">
        <w:rPr>
          <w:szCs w:val="16"/>
        </w:rPr>
        <w:t>For information on verifying the authenticity of a mask, see:</w:t>
      </w:r>
      <w:r w:rsidR="00F30852">
        <w:rPr>
          <w:szCs w:val="16"/>
        </w:rPr>
        <w:t xml:space="preserve">  </w:t>
      </w:r>
      <w:hyperlink r:id="rId21" w:history="1">
        <w:r w:rsidR="00F30852" w:rsidRPr="00E62599">
          <w:rPr>
            <w:rStyle w:val="Hyperlink"/>
            <w:szCs w:val="16"/>
          </w:rPr>
          <w:t>https://www.cdc.gov/niosh/npptl/usernotices/counterfeitResp.html</w:t>
        </w:r>
      </w:hyperlink>
      <w:r w:rsidR="00F30852">
        <w:rPr>
          <w:szCs w:val="16"/>
        </w:rPr>
        <w:t xml:space="preserve"> </w:t>
      </w:r>
    </w:p>
    <w:p w14:paraId="7DD5FEF2" w14:textId="6D0E278D" w:rsidR="005E0D95" w:rsidRDefault="005E0D95" w:rsidP="005E0D95">
      <w:pPr>
        <w:pStyle w:val="Bullet"/>
        <w:numPr>
          <w:ilvl w:val="0"/>
          <w:numId w:val="0"/>
        </w:numPr>
        <w:ind w:left="360" w:hanging="360"/>
        <w:rPr>
          <w:szCs w:val="16"/>
        </w:rPr>
      </w:pPr>
    </w:p>
    <w:p w14:paraId="3C927444" w14:textId="77777777" w:rsidR="005E0D95" w:rsidRPr="00C46A06" w:rsidRDefault="005E0D95" w:rsidP="005E0D95">
      <w:pPr>
        <w:pStyle w:val="Head3"/>
      </w:pPr>
      <w:r w:rsidRPr="00C46A06">
        <w:t>Clearing the Air (of Aerosols)</w:t>
      </w:r>
    </w:p>
    <w:p w14:paraId="598330DD" w14:textId="77777777" w:rsidR="005E0D95" w:rsidRDefault="005E0D95" w:rsidP="005E0D95">
      <w:r>
        <w:t>If air can have contaminants in it following a dental procedure, how does it become safe again? Aerosol contaminants are removed in the following ways:</w:t>
      </w:r>
    </w:p>
    <w:p w14:paraId="18F67829" w14:textId="77777777" w:rsidR="005E0D95" w:rsidRDefault="005E0D95" w:rsidP="005E0D95">
      <w:pPr>
        <w:pStyle w:val="Numberbullet"/>
      </w:pPr>
      <w:r>
        <w:lastRenderedPageBreak/>
        <w:t xml:space="preserve">They settle </w:t>
      </w:r>
      <w:r w:rsidRPr="00962C03">
        <w:t>out</w:t>
      </w:r>
      <w:r>
        <w:t xml:space="preserve"> of the air and land on surfaces, including clothing.</w:t>
      </w:r>
    </w:p>
    <w:p w14:paraId="426C899F" w14:textId="77777777" w:rsidR="005E0D95" w:rsidRDefault="005E0D95" w:rsidP="005E0D95">
      <w:pPr>
        <w:pStyle w:val="Numberbullet"/>
      </w:pPr>
      <w:r>
        <w:t>They are evacuated and either removed from the space completely, or the air is HEPA filtered and returned.</w:t>
      </w:r>
    </w:p>
    <w:p w14:paraId="58E87299" w14:textId="77777777" w:rsidR="005E0D95" w:rsidRDefault="005E0D95" w:rsidP="005E0D95">
      <w:pPr>
        <w:pStyle w:val="Numberbullet"/>
      </w:pPr>
      <w:r>
        <w:t>The contaminants are neutralized (e.g. using ultraviolet light).</w:t>
      </w:r>
    </w:p>
    <w:p w14:paraId="68814F9D" w14:textId="77777777" w:rsidR="005E0D95" w:rsidRDefault="005E0D95" w:rsidP="005E0D95"/>
    <w:p w14:paraId="43D839CA" w14:textId="6C1DC017" w:rsidR="005E0D95" w:rsidRDefault="005E0D95" w:rsidP="005E0D95">
      <w:r>
        <w:t xml:space="preserve">How long does it take for aerosols to be removed from the air? Table </w:t>
      </w:r>
      <w:r w:rsidR="004430E9">
        <w:t>3</w:t>
      </w:r>
      <w:r>
        <w:t xml:space="preserve"> is a standard reference table from the Centers for Disease Control and Prevention (CDC). Table </w:t>
      </w:r>
      <w:r w:rsidR="004430E9">
        <w:t>3</w:t>
      </w:r>
      <w:r>
        <w:t xml:space="preserve"> shows that the key factor is the number of air changes per hour (ACH). Depending on the ACH, it can take from over three hours (180 minutes) to less than 10 minutes. </w:t>
      </w:r>
    </w:p>
    <w:p w14:paraId="592DC89B" w14:textId="77777777" w:rsidR="005E0D95" w:rsidRDefault="005E0D95" w:rsidP="005E0D95"/>
    <w:p w14:paraId="4C75D46D" w14:textId="77777777" w:rsidR="005E0D95" w:rsidRPr="00FE7539" w:rsidRDefault="005E0D95" w:rsidP="005E0D95">
      <w:pPr>
        <w:tabs>
          <w:tab w:val="left" w:pos="720"/>
        </w:tabs>
        <w:ind w:left="720" w:right="603" w:hanging="720"/>
        <w:rPr>
          <w:b/>
          <w:bCs/>
        </w:rPr>
      </w:pPr>
      <w:r>
        <w:rPr>
          <w:b/>
          <w:bCs/>
        </w:rPr>
        <w:t>Note:</w:t>
      </w:r>
      <w:r>
        <w:rPr>
          <w:b/>
          <w:bCs/>
        </w:rPr>
        <w:tab/>
      </w:r>
      <w:r>
        <w:t>T</w:t>
      </w:r>
      <w:r w:rsidRPr="00FE7539">
        <w:t>he area where the AGP occurred must not be cleaned until the appropriate settling time of the aerosol occurs.</w:t>
      </w:r>
    </w:p>
    <w:p w14:paraId="5F632593" w14:textId="77777777" w:rsidR="005E0D95" w:rsidRDefault="005E0D95" w:rsidP="005E0D95">
      <w:pPr>
        <w:rPr>
          <w:b/>
          <w:bCs/>
          <w:sz w:val="18"/>
          <w:szCs w:val="20"/>
        </w:rPr>
      </w:pPr>
    </w:p>
    <w:p w14:paraId="79A55948" w14:textId="4CB25BE0" w:rsidR="005E0D95" w:rsidRPr="00BC60FF" w:rsidRDefault="005E0D95" w:rsidP="005E0D95">
      <w:pPr>
        <w:pStyle w:val="TableTitleText"/>
      </w:pPr>
      <w:bookmarkStart w:id="15" w:name="_Toc40014855"/>
      <w:r w:rsidRPr="00BC60FF">
        <w:t xml:space="preserve">Table </w:t>
      </w:r>
      <w:r w:rsidR="004430E9">
        <w:t>3</w:t>
      </w:r>
      <w:r w:rsidRPr="00BC60FF">
        <w:t xml:space="preserve">: Air changes/hour (ACH) </w:t>
      </w:r>
      <w:r w:rsidRPr="00DB06DB">
        <w:rPr>
          <w:rStyle w:val="TableTitleTextChar"/>
        </w:rPr>
        <w:t>and</w:t>
      </w:r>
      <w:r w:rsidRPr="00BC60FF">
        <w:t xml:space="preserve"> time required for airborne-contaminant removal by efficiency</w:t>
      </w:r>
      <w:bookmarkEnd w:id="15"/>
    </w:p>
    <w:tbl>
      <w:tblPr>
        <w:tblStyle w:val="TableGrid"/>
        <w:tblW w:w="0" w:type="auto"/>
        <w:tblInd w:w="60" w:type="dxa"/>
        <w:tblLook w:val="04A0" w:firstRow="1" w:lastRow="0" w:firstColumn="1" w:lastColumn="0" w:noHBand="0" w:noVBand="1"/>
      </w:tblPr>
      <w:tblGrid>
        <w:gridCol w:w="1375"/>
        <w:gridCol w:w="3098"/>
        <w:gridCol w:w="3098"/>
      </w:tblGrid>
      <w:tr w:rsidR="005E0D95" w:rsidRPr="00044D35" w14:paraId="1A327A27" w14:textId="77777777" w:rsidTr="00C74A10">
        <w:tc>
          <w:tcPr>
            <w:tcW w:w="1375" w:type="dxa"/>
            <w:shd w:val="clear" w:color="auto" w:fill="000000" w:themeFill="text1"/>
            <w:tcMar>
              <w:top w:w="72" w:type="dxa"/>
              <w:left w:w="115" w:type="dxa"/>
              <w:bottom w:w="72" w:type="dxa"/>
              <w:right w:w="115" w:type="dxa"/>
            </w:tcMar>
            <w:vAlign w:val="center"/>
          </w:tcPr>
          <w:p w14:paraId="575F1A0A" w14:textId="77777777" w:rsidR="005E0D95" w:rsidRPr="00044D35" w:rsidRDefault="005E0D95" w:rsidP="00C74A10">
            <w:pPr>
              <w:jc w:val="center"/>
              <w:rPr>
                <w:rFonts w:eastAsia="Times New Roman" w:cstheme="minorHAnsi"/>
                <w:color w:val="FFFFFF" w:themeColor="background1"/>
                <w:sz w:val="18"/>
                <w:szCs w:val="18"/>
              </w:rPr>
            </w:pPr>
            <w:r w:rsidRPr="00044D35">
              <w:rPr>
                <w:rFonts w:eastAsia="Times New Roman" w:cstheme="minorHAnsi"/>
                <w:color w:val="FFFFFF" w:themeColor="background1"/>
                <w:sz w:val="18"/>
                <w:szCs w:val="18"/>
              </w:rPr>
              <w:t>ACH</w:t>
            </w:r>
          </w:p>
        </w:tc>
        <w:tc>
          <w:tcPr>
            <w:tcW w:w="3098" w:type="dxa"/>
            <w:shd w:val="clear" w:color="auto" w:fill="000000" w:themeFill="text1"/>
            <w:tcMar>
              <w:top w:w="72" w:type="dxa"/>
              <w:left w:w="115" w:type="dxa"/>
              <w:bottom w:w="72" w:type="dxa"/>
              <w:right w:w="115" w:type="dxa"/>
            </w:tcMar>
            <w:vAlign w:val="center"/>
          </w:tcPr>
          <w:p w14:paraId="7676C746" w14:textId="77777777" w:rsidR="005E0D95" w:rsidRPr="00044D35" w:rsidRDefault="005E0D95" w:rsidP="00C74A10">
            <w:pPr>
              <w:jc w:val="center"/>
              <w:rPr>
                <w:rFonts w:eastAsia="Times New Roman" w:cstheme="minorHAnsi"/>
                <w:color w:val="FFFFFF" w:themeColor="background1"/>
                <w:sz w:val="18"/>
                <w:szCs w:val="18"/>
              </w:rPr>
            </w:pPr>
            <w:r w:rsidRPr="00044D35">
              <w:rPr>
                <w:rFonts w:eastAsia="Times New Roman" w:cstheme="minorHAnsi"/>
                <w:color w:val="FFFFFF" w:themeColor="background1"/>
                <w:sz w:val="18"/>
                <w:szCs w:val="18"/>
              </w:rPr>
              <w:t>Time (mins.) required for removal</w:t>
            </w:r>
            <w:r w:rsidRPr="00044D35">
              <w:rPr>
                <w:rFonts w:eastAsia="Times New Roman" w:cstheme="minorHAnsi"/>
                <w:color w:val="FFFFFF" w:themeColor="background1"/>
                <w:sz w:val="18"/>
                <w:szCs w:val="18"/>
              </w:rPr>
              <w:br/>
              <w:t>99% efficiency</w:t>
            </w:r>
          </w:p>
        </w:tc>
        <w:tc>
          <w:tcPr>
            <w:tcW w:w="3098" w:type="dxa"/>
            <w:shd w:val="clear" w:color="auto" w:fill="000000" w:themeFill="text1"/>
            <w:tcMar>
              <w:top w:w="72" w:type="dxa"/>
              <w:left w:w="115" w:type="dxa"/>
              <w:bottom w:w="72" w:type="dxa"/>
              <w:right w:w="115" w:type="dxa"/>
            </w:tcMar>
            <w:vAlign w:val="center"/>
          </w:tcPr>
          <w:p w14:paraId="45C7B9DF" w14:textId="77777777" w:rsidR="005E0D95" w:rsidRPr="00044D35" w:rsidRDefault="005E0D95" w:rsidP="00C74A10">
            <w:pPr>
              <w:jc w:val="center"/>
              <w:rPr>
                <w:rFonts w:eastAsia="Times New Roman" w:cstheme="minorHAnsi"/>
                <w:color w:val="FFFFFF" w:themeColor="background1"/>
                <w:sz w:val="18"/>
                <w:szCs w:val="18"/>
              </w:rPr>
            </w:pPr>
            <w:r w:rsidRPr="00044D35">
              <w:rPr>
                <w:rFonts w:eastAsia="Times New Roman" w:cstheme="minorHAnsi"/>
                <w:color w:val="FFFFFF" w:themeColor="background1"/>
                <w:sz w:val="18"/>
                <w:szCs w:val="18"/>
              </w:rPr>
              <w:t>Time (mins.) required for removal</w:t>
            </w:r>
            <w:r w:rsidRPr="00044D35">
              <w:rPr>
                <w:rFonts w:eastAsia="Times New Roman" w:cstheme="minorHAnsi"/>
                <w:color w:val="FFFFFF" w:themeColor="background1"/>
                <w:sz w:val="18"/>
                <w:szCs w:val="18"/>
              </w:rPr>
              <w:br/>
              <w:t>99.9% efficiency</w:t>
            </w:r>
          </w:p>
        </w:tc>
      </w:tr>
      <w:tr w:rsidR="005E0D95" w:rsidRPr="00044D35" w14:paraId="0553DD27" w14:textId="77777777" w:rsidTr="00C74A10">
        <w:tc>
          <w:tcPr>
            <w:tcW w:w="1375" w:type="dxa"/>
            <w:tcMar>
              <w:top w:w="72" w:type="dxa"/>
              <w:left w:w="115" w:type="dxa"/>
              <w:bottom w:w="72" w:type="dxa"/>
              <w:right w:w="115" w:type="dxa"/>
            </w:tcMar>
            <w:vAlign w:val="center"/>
          </w:tcPr>
          <w:p w14:paraId="1D84F15A"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2</w:t>
            </w:r>
          </w:p>
        </w:tc>
        <w:tc>
          <w:tcPr>
            <w:tcW w:w="3098" w:type="dxa"/>
            <w:tcMar>
              <w:top w:w="72" w:type="dxa"/>
              <w:left w:w="115" w:type="dxa"/>
              <w:bottom w:w="72" w:type="dxa"/>
              <w:right w:w="115" w:type="dxa"/>
            </w:tcMar>
            <w:vAlign w:val="center"/>
          </w:tcPr>
          <w:p w14:paraId="102BD29B"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138</w:t>
            </w:r>
          </w:p>
        </w:tc>
        <w:tc>
          <w:tcPr>
            <w:tcW w:w="3098" w:type="dxa"/>
            <w:tcMar>
              <w:top w:w="72" w:type="dxa"/>
              <w:left w:w="115" w:type="dxa"/>
              <w:bottom w:w="72" w:type="dxa"/>
              <w:right w:w="115" w:type="dxa"/>
            </w:tcMar>
            <w:vAlign w:val="center"/>
          </w:tcPr>
          <w:p w14:paraId="7C3B2DAA"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207</w:t>
            </w:r>
          </w:p>
        </w:tc>
      </w:tr>
      <w:tr w:rsidR="005E0D95" w:rsidRPr="00044D35" w14:paraId="2628FDAA" w14:textId="77777777" w:rsidTr="00C74A10">
        <w:tc>
          <w:tcPr>
            <w:tcW w:w="1375" w:type="dxa"/>
            <w:tcMar>
              <w:top w:w="72" w:type="dxa"/>
              <w:left w:w="115" w:type="dxa"/>
              <w:bottom w:w="72" w:type="dxa"/>
              <w:right w:w="115" w:type="dxa"/>
            </w:tcMar>
            <w:vAlign w:val="center"/>
          </w:tcPr>
          <w:p w14:paraId="7D57E786"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4</w:t>
            </w:r>
          </w:p>
        </w:tc>
        <w:tc>
          <w:tcPr>
            <w:tcW w:w="3098" w:type="dxa"/>
            <w:tcMar>
              <w:top w:w="72" w:type="dxa"/>
              <w:left w:w="115" w:type="dxa"/>
              <w:bottom w:w="72" w:type="dxa"/>
              <w:right w:w="115" w:type="dxa"/>
            </w:tcMar>
            <w:vAlign w:val="center"/>
          </w:tcPr>
          <w:p w14:paraId="3059EF06"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69</w:t>
            </w:r>
          </w:p>
        </w:tc>
        <w:tc>
          <w:tcPr>
            <w:tcW w:w="3098" w:type="dxa"/>
            <w:tcMar>
              <w:top w:w="72" w:type="dxa"/>
              <w:left w:w="115" w:type="dxa"/>
              <w:bottom w:w="72" w:type="dxa"/>
              <w:right w:w="115" w:type="dxa"/>
            </w:tcMar>
            <w:vAlign w:val="center"/>
          </w:tcPr>
          <w:p w14:paraId="05339007"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104</w:t>
            </w:r>
          </w:p>
        </w:tc>
      </w:tr>
      <w:tr w:rsidR="005E0D95" w:rsidRPr="00044D35" w14:paraId="707E4860" w14:textId="77777777" w:rsidTr="00C74A10">
        <w:tc>
          <w:tcPr>
            <w:tcW w:w="1375" w:type="dxa"/>
            <w:tcMar>
              <w:top w:w="72" w:type="dxa"/>
              <w:left w:w="115" w:type="dxa"/>
              <w:bottom w:w="72" w:type="dxa"/>
              <w:right w:w="115" w:type="dxa"/>
            </w:tcMar>
            <w:vAlign w:val="center"/>
          </w:tcPr>
          <w:p w14:paraId="0D98212D"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6</w:t>
            </w:r>
            <w:r w:rsidRPr="00044D35">
              <w:rPr>
                <w:rFonts w:eastAsia="Times New Roman" w:cstheme="minorHAnsi"/>
                <w:sz w:val="18"/>
                <w:szCs w:val="18"/>
                <w:vertAlign w:val="superscript"/>
              </w:rPr>
              <w:t>+</w:t>
            </w:r>
          </w:p>
        </w:tc>
        <w:tc>
          <w:tcPr>
            <w:tcW w:w="3098" w:type="dxa"/>
            <w:tcMar>
              <w:top w:w="72" w:type="dxa"/>
              <w:left w:w="115" w:type="dxa"/>
              <w:bottom w:w="72" w:type="dxa"/>
              <w:right w:w="115" w:type="dxa"/>
            </w:tcMar>
            <w:vAlign w:val="center"/>
          </w:tcPr>
          <w:p w14:paraId="203D7A97"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46</w:t>
            </w:r>
          </w:p>
        </w:tc>
        <w:tc>
          <w:tcPr>
            <w:tcW w:w="3098" w:type="dxa"/>
            <w:tcMar>
              <w:top w:w="72" w:type="dxa"/>
              <w:left w:w="115" w:type="dxa"/>
              <w:bottom w:w="72" w:type="dxa"/>
              <w:right w:w="115" w:type="dxa"/>
            </w:tcMar>
            <w:vAlign w:val="center"/>
          </w:tcPr>
          <w:p w14:paraId="7194B204"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69</w:t>
            </w:r>
          </w:p>
        </w:tc>
      </w:tr>
      <w:tr w:rsidR="005E0D95" w:rsidRPr="00044D35" w14:paraId="64162D65" w14:textId="77777777" w:rsidTr="00C74A10">
        <w:tc>
          <w:tcPr>
            <w:tcW w:w="1375" w:type="dxa"/>
            <w:tcMar>
              <w:top w:w="72" w:type="dxa"/>
              <w:left w:w="115" w:type="dxa"/>
              <w:bottom w:w="72" w:type="dxa"/>
              <w:right w:w="115" w:type="dxa"/>
            </w:tcMar>
            <w:vAlign w:val="center"/>
          </w:tcPr>
          <w:p w14:paraId="37AB6DB5"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8</w:t>
            </w:r>
          </w:p>
        </w:tc>
        <w:tc>
          <w:tcPr>
            <w:tcW w:w="3098" w:type="dxa"/>
            <w:tcMar>
              <w:top w:w="72" w:type="dxa"/>
              <w:left w:w="115" w:type="dxa"/>
              <w:bottom w:w="72" w:type="dxa"/>
              <w:right w:w="115" w:type="dxa"/>
            </w:tcMar>
            <w:vAlign w:val="center"/>
          </w:tcPr>
          <w:p w14:paraId="469C82B5"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35</w:t>
            </w:r>
          </w:p>
        </w:tc>
        <w:tc>
          <w:tcPr>
            <w:tcW w:w="3098" w:type="dxa"/>
            <w:tcMar>
              <w:top w:w="72" w:type="dxa"/>
              <w:left w:w="115" w:type="dxa"/>
              <w:bottom w:w="72" w:type="dxa"/>
              <w:right w:w="115" w:type="dxa"/>
            </w:tcMar>
            <w:vAlign w:val="center"/>
          </w:tcPr>
          <w:p w14:paraId="7D4F3E4E"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52</w:t>
            </w:r>
          </w:p>
        </w:tc>
      </w:tr>
      <w:tr w:rsidR="005E0D95" w:rsidRPr="00044D35" w14:paraId="274E088D" w14:textId="77777777" w:rsidTr="00C74A10">
        <w:tc>
          <w:tcPr>
            <w:tcW w:w="1375" w:type="dxa"/>
            <w:tcMar>
              <w:top w:w="72" w:type="dxa"/>
              <w:left w:w="115" w:type="dxa"/>
              <w:bottom w:w="72" w:type="dxa"/>
              <w:right w:w="115" w:type="dxa"/>
            </w:tcMar>
            <w:vAlign w:val="center"/>
          </w:tcPr>
          <w:p w14:paraId="41D86DA8"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10</w:t>
            </w:r>
            <w:r w:rsidRPr="00044D35">
              <w:rPr>
                <w:rFonts w:eastAsia="Times New Roman" w:cstheme="minorHAnsi"/>
                <w:sz w:val="18"/>
                <w:szCs w:val="18"/>
                <w:vertAlign w:val="superscript"/>
              </w:rPr>
              <w:t>+</w:t>
            </w:r>
          </w:p>
        </w:tc>
        <w:tc>
          <w:tcPr>
            <w:tcW w:w="3098" w:type="dxa"/>
            <w:tcMar>
              <w:top w:w="72" w:type="dxa"/>
              <w:left w:w="115" w:type="dxa"/>
              <w:bottom w:w="72" w:type="dxa"/>
              <w:right w:w="115" w:type="dxa"/>
            </w:tcMar>
            <w:vAlign w:val="center"/>
          </w:tcPr>
          <w:p w14:paraId="26F3AA70"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28</w:t>
            </w:r>
          </w:p>
        </w:tc>
        <w:tc>
          <w:tcPr>
            <w:tcW w:w="3098" w:type="dxa"/>
            <w:tcMar>
              <w:top w:w="72" w:type="dxa"/>
              <w:left w:w="115" w:type="dxa"/>
              <w:bottom w:w="72" w:type="dxa"/>
              <w:right w:w="115" w:type="dxa"/>
            </w:tcMar>
            <w:vAlign w:val="center"/>
          </w:tcPr>
          <w:p w14:paraId="6CDE4D72"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41</w:t>
            </w:r>
          </w:p>
        </w:tc>
      </w:tr>
      <w:tr w:rsidR="005E0D95" w:rsidRPr="00044D35" w14:paraId="7F6A0B05" w14:textId="77777777" w:rsidTr="00C74A10">
        <w:tc>
          <w:tcPr>
            <w:tcW w:w="1375" w:type="dxa"/>
            <w:tcMar>
              <w:top w:w="72" w:type="dxa"/>
              <w:left w:w="115" w:type="dxa"/>
              <w:bottom w:w="72" w:type="dxa"/>
              <w:right w:w="115" w:type="dxa"/>
            </w:tcMar>
            <w:vAlign w:val="center"/>
          </w:tcPr>
          <w:p w14:paraId="77AABFB1"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12</w:t>
            </w:r>
            <w:r w:rsidRPr="00044D35">
              <w:rPr>
                <w:rFonts w:eastAsia="Times New Roman" w:cstheme="minorHAnsi"/>
                <w:sz w:val="18"/>
                <w:szCs w:val="18"/>
                <w:vertAlign w:val="superscript"/>
              </w:rPr>
              <w:t>+</w:t>
            </w:r>
          </w:p>
        </w:tc>
        <w:tc>
          <w:tcPr>
            <w:tcW w:w="3098" w:type="dxa"/>
            <w:tcMar>
              <w:top w:w="72" w:type="dxa"/>
              <w:left w:w="115" w:type="dxa"/>
              <w:bottom w:w="72" w:type="dxa"/>
              <w:right w:w="115" w:type="dxa"/>
            </w:tcMar>
            <w:vAlign w:val="center"/>
          </w:tcPr>
          <w:p w14:paraId="6C88EB86"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23</w:t>
            </w:r>
          </w:p>
        </w:tc>
        <w:tc>
          <w:tcPr>
            <w:tcW w:w="3098" w:type="dxa"/>
            <w:tcMar>
              <w:top w:w="72" w:type="dxa"/>
              <w:left w:w="115" w:type="dxa"/>
              <w:bottom w:w="72" w:type="dxa"/>
              <w:right w:w="115" w:type="dxa"/>
            </w:tcMar>
            <w:vAlign w:val="center"/>
          </w:tcPr>
          <w:p w14:paraId="5BC06831"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35</w:t>
            </w:r>
          </w:p>
        </w:tc>
      </w:tr>
      <w:tr w:rsidR="005E0D95" w:rsidRPr="00044D35" w14:paraId="0E1A1AFC" w14:textId="77777777" w:rsidTr="00C74A10">
        <w:tc>
          <w:tcPr>
            <w:tcW w:w="1375" w:type="dxa"/>
            <w:tcMar>
              <w:top w:w="72" w:type="dxa"/>
              <w:left w:w="115" w:type="dxa"/>
              <w:bottom w:w="72" w:type="dxa"/>
              <w:right w:w="115" w:type="dxa"/>
            </w:tcMar>
            <w:vAlign w:val="center"/>
          </w:tcPr>
          <w:p w14:paraId="2235BC40"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15</w:t>
            </w:r>
            <w:r w:rsidRPr="00044D35">
              <w:rPr>
                <w:rFonts w:eastAsia="Times New Roman" w:cstheme="minorHAnsi"/>
                <w:sz w:val="18"/>
                <w:szCs w:val="18"/>
                <w:vertAlign w:val="superscript"/>
              </w:rPr>
              <w:t>+</w:t>
            </w:r>
          </w:p>
        </w:tc>
        <w:tc>
          <w:tcPr>
            <w:tcW w:w="3098" w:type="dxa"/>
            <w:tcMar>
              <w:top w:w="72" w:type="dxa"/>
              <w:left w:w="115" w:type="dxa"/>
              <w:bottom w:w="72" w:type="dxa"/>
              <w:right w:w="115" w:type="dxa"/>
            </w:tcMar>
            <w:vAlign w:val="center"/>
          </w:tcPr>
          <w:p w14:paraId="0283996D"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18</w:t>
            </w:r>
          </w:p>
        </w:tc>
        <w:tc>
          <w:tcPr>
            <w:tcW w:w="3098" w:type="dxa"/>
            <w:tcMar>
              <w:top w:w="72" w:type="dxa"/>
              <w:left w:w="115" w:type="dxa"/>
              <w:bottom w:w="72" w:type="dxa"/>
              <w:right w:w="115" w:type="dxa"/>
            </w:tcMar>
            <w:vAlign w:val="center"/>
          </w:tcPr>
          <w:p w14:paraId="0DA1AA97"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28</w:t>
            </w:r>
          </w:p>
        </w:tc>
      </w:tr>
      <w:tr w:rsidR="005E0D95" w:rsidRPr="00044D35" w14:paraId="1F351439" w14:textId="77777777" w:rsidTr="00C74A10">
        <w:tc>
          <w:tcPr>
            <w:tcW w:w="1375" w:type="dxa"/>
            <w:tcMar>
              <w:top w:w="72" w:type="dxa"/>
              <w:left w:w="115" w:type="dxa"/>
              <w:bottom w:w="72" w:type="dxa"/>
              <w:right w:w="115" w:type="dxa"/>
            </w:tcMar>
            <w:vAlign w:val="center"/>
          </w:tcPr>
          <w:p w14:paraId="1A89DB8A"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20</w:t>
            </w:r>
          </w:p>
        </w:tc>
        <w:tc>
          <w:tcPr>
            <w:tcW w:w="3098" w:type="dxa"/>
            <w:tcMar>
              <w:top w:w="72" w:type="dxa"/>
              <w:left w:w="115" w:type="dxa"/>
              <w:bottom w:w="72" w:type="dxa"/>
              <w:right w:w="115" w:type="dxa"/>
            </w:tcMar>
            <w:vAlign w:val="center"/>
          </w:tcPr>
          <w:p w14:paraId="35B7F422"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14</w:t>
            </w:r>
          </w:p>
        </w:tc>
        <w:tc>
          <w:tcPr>
            <w:tcW w:w="3098" w:type="dxa"/>
            <w:tcMar>
              <w:top w:w="72" w:type="dxa"/>
              <w:left w:w="115" w:type="dxa"/>
              <w:bottom w:w="72" w:type="dxa"/>
              <w:right w:w="115" w:type="dxa"/>
            </w:tcMar>
            <w:vAlign w:val="center"/>
          </w:tcPr>
          <w:p w14:paraId="6D1D7C43"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21</w:t>
            </w:r>
          </w:p>
        </w:tc>
      </w:tr>
      <w:tr w:rsidR="005E0D95" w:rsidRPr="00044D35" w14:paraId="48238EBD" w14:textId="77777777" w:rsidTr="00C74A10">
        <w:tc>
          <w:tcPr>
            <w:tcW w:w="1375" w:type="dxa"/>
            <w:tcMar>
              <w:top w:w="72" w:type="dxa"/>
              <w:left w:w="115" w:type="dxa"/>
              <w:bottom w:w="72" w:type="dxa"/>
              <w:right w:w="115" w:type="dxa"/>
            </w:tcMar>
            <w:vAlign w:val="center"/>
          </w:tcPr>
          <w:p w14:paraId="5255882D"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50</w:t>
            </w:r>
          </w:p>
        </w:tc>
        <w:tc>
          <w:tcPr>
            <w:tcW w:w="3098" w:type="dxa"/>
            <w:tcMar>
              <w:top w:w="72" w:type="dxa"/>
              <w:left w:w="115" w:type="dxa"/>
              <w:bottom w:w="72" w:type="dxa"/>
              <w:right w:w="115" w:type="dxa"/>
            </w:tcMar>
            <w:vAlign w:val="center"/>
          </w:tcPr>
          <w:p w14:paraId="36560C67"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6</w:t>
            </w:r>
          </w:p>
        </w:tc>
        <w:tc>
          <w:tcPr>
            <w:tcW w:w="3098" w:type="dxa"/>
            <w:tcMar>
              <w:top w:w="72" w:type="dxa"/>
              <w:left w:w="115" w:type="dxa"/>
              <w:bottom w:w="72" w:type="dxa"/>
              <w:right w:w="115" w:type="dxa"/>
            </w:tcMar>
            <w:vAlign w:val="center"/>
          </w:tcPr>
          <w:p w14:paraId="1E268E08" w14:textId="77777777" w:rsidR="005E0D95" w:rsidRPr="00044D35" w:rsidRDefault="005E0D95" w:rsidP="00C74A10">
            <w:pPr>
              <w:jc w:val="center"/>
              <w:rPr>
                <w:rFonts w:eastAsia="Times New Roman" w:cstheme="minorHAnsi"/>
                <w:sz w:val="18"/>
                <w:szCs w:val="18"/>
              </w:rPr>
            </w:pPr>
            <w:r w:rsidRPr="00044D35">
              <w:rPr>
                <w:rFonts w:eastAsia="Times New Roman" w:cstheme="minorHAnsi"/>
                <w:sz w:val="18"/>
                <w:szCs w:val="18"/>
              </w:rPr>
              <w:t>8</w:t>
            </w:r>
          </w:p>
        </w:tc>
      </w:tr>
    </w:tbl>
    <w:p w14:paraId="1727CD97" w14:textId="77777777" w:rsidR="005E0D95" w:rsidRDefault="005E0D95" w:rsidP="005E0D95">
      <w:pPr>
        <w:rPr>
          <w:sz w:val="16"/>
          <w:szCs w:val="18"/>
        </w:rPr>
      </w:pPr>
      <w:r w:rsidRPr="004070B6">
        <w:rPr>
          <w:sz w:val="18"/>
          <w:szCs w:val="20"/>
        </w:rPr>
        <w:t>+ Denotes frequently cited ACH for patient-care areas.</w:t>
      </w:r>
    </w:p>
    <w:p w14:paraId="6D06E707" w14:textId="77777777" w:rsidR="005E0D95" w:rsidRPr="00BC60FF" w:rsidRDefault="00C05AE4" w:rsidP="005E0D95">
      <w:pPr>
        <w:rPr>
          <w:sz w:val="16"/>
          <w:szCs w:val="18"/>
        </w:rPr>
      </w:pPr>
      <w:hyperlink r:id="rId22" w:anchor="tableb1" w:history="1">
        <w:r w:rsidR="005E0D95" w:rsidRPr="004F6AB9">
          <w:rPr>
            <w:rStyle w:val="Hyperlink"/>
            <w:sz w:val="16"/>
            <w:szCs w:val="18"/>
          </w:rPr>
          <w:t>https://www.cdc.gov/infectioncontrol/guidelines/environmental/appendix/air.html#tableb1</w:t>
        </w:r>
      </w:hyperlink>
      <w:r w:rsidR="005E0D95" w:rsidRPr="00BC60FF">
        <w:rPr>
          <w:sz w:val="16"/>
          <w:szCs w:val="18"/>
        </w:rPr>
        <w:t xml:space="preserve"> </w:t>
      </w:r>
    </w:p>
    <w:p w14:paraId="3CD9FB31" w14:textId="77777777" w:rsidR="005E0D95" w:rsidRDefault="005E0D95" w:rsidP="005E0D95"/>
    <w:p w14:paraId="11866630" w14:textId="77777777" w:rsidR="005E0D95" w:rsidRDefault="005E0D95" w:rsidP="005E0D95">
      <w:r>
        <w:t xml:space="preserve">The ACH in a space can be affected by many factors including the physical layout of the office, the ventilation systems, the height of the ceiling and the presence of windows that can be opened, etc. </w:t>
      </w:r>
    </w:p>
    <w:p w14:paraId="6C0AFBAD" w14:textId="77777777" w:rsidR="005E0D95" w:rsidRDefault="005E0D95" w:rsidP="005E0D95">
      <w:r>
        <w:t xml:space="preserve">ACH in a dental office can be determined by HVAC/ventilation professionals and can be modified, if needed. </w:t>
      </w:r>
    </w:p>
    <w:p w14:paraId="7C661D8C" w14:textId="77777777" w:rsidR="005E0D95" w:rsidRDefault="005E0D95" w:rsidP="005E0D95"/>
    <w:p w14:paraId="74886DE1" w14:textId="77777777" w:rsidR="005E0D95" w:rsidRDefault="005E0D95" w:rsidP="005E0D95">
      <w:r>
        <w:t xml:space="preserve">However, before making any changes to the dental office, which can be very expensive, refer to the guidance from the provincial regulator on aerosol management. </w:t>
      </w:r>
      <w:r w:rsidRPr="00085C56">
        <w:t>Avoid AGP when possible</w:t>
      </w:r>
      <w:r>
        <w:t xml:space="preserve"> and</w:t>
      </w:r>
      <w:r w:rsidRPr="00085C56">
        <w:t xml:space="preserve"> reduce aerosols at source with high volume </w:t>
      </w:r>
      <w:r>
        <w:t>evacuation.</w:t>
      </w:r>
    </w:p>
    <w:p w14:paraId="53103186" w14:textId="77777777" w:rsidR="005E0D95" w:rsidRPr="00AB2BEE" w:rsidRDefault="005E0D95" w:rsidP="005E0D95">
      <w:pPr>
        <w:pStyle w:val="Bullet"/>
        <w:numPr>
          <w:ilvl w:val="0"/>
          <w:numId w:val="0"/>
        </w:numPr>
        <w:ind w:left="360" w:hanging="360"/>
        <w:rPr>
          <w:szCs w:val="16"/>
        </w:rPr>
      </w:pPr>
    </w:p>
    <w:p w14:paraId="7F0E1ED1" w14:textId="77777777" w:rsidR="00FD652B" w:rsidRDefault="005722F6" w:rsidP="00F30852">
      <w:pPr>
        <w:pStyle w:val="Head1"/>
      </w:pPr>
      <w:bookmarkStart w:id="16" w:name="_Toc40014856"/>
      <w:r>
        <w:lastRenderedPageBreak/>
        <w:t>BEFORE THE APPOINTMENT</w:t>
      </w:r>
      <w:bookmarkEnd w:id="16"/>
    </w:p>
    <w:p w14:paraId="5BC12B2A" w14:textId="52E33C4F" w:rsidR="00007184" w:rsidRDefault="00EC7CE8" w:rsidP="00A66750">
      <w:r>
        <w:rPr>
          <w:noProof/>
        </w:rPr>
        <mc:AlternateContent>
          <mc:Choice Requires="wps">
            <w:drawing>
              <wp:anchor distT="0" distB="0" distL="114300" distR="114300" simplePos="0" relativeHeight="251664384" behindDoc="0" locked="0" layoutInCell="1" allowOverlap="1" wp14:anchorId="3CCDCA8B" wp14:editId="1C65CF63">
                <wp:simplePos x="0" y="0"/>
                <wp:positionH relativeFrom="column">
                  <wp:posOffset>4691679</wp:posOffset>
                </wp:positionH>
                <wp:positionV relativeFrom="paragraph">
                  <wp:posOffset>4146</wp:posOffset>
                </wp:positionV>
                <wp:extent cx="1473200" cy="18821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473200" cy="1882140"/>
                        </a:xfrm>
                        <a:prstGeom prst="rect">
                          <a:avLst/>
                        </a:prstGeom>
                        <a:solidFill>
                          <a:schemeClr val="lt1"/>
                        </a:solidFill>
                        <a:ln w="6350">
                          <a:noFill/>
                        </a:ln>
                      </wps:spPr>
                      <wps:txbx>
                        <w:txbxContent>
                          <w:p w14:paraId="3FAD2944" w14:textId="46D4ECCD" w:rsidR="00F071F5" w:rsidRDefault="00F071F5" w:rsidP="00AE3E11">
                            <w:pPr>
                              <w:pBdr>
                                <w:top w:val="single" w:sz="36" w:space="7" w:color="auto"/>
                                <w:bottom w:val="single" w:sz="36" w:space="7" w:color="auto"/>
                              </w:pBdr>
                              <w:spacing w:line="360" w:lineRule="auto"/>
                              <w:rPr>
                                <w:rFonts w:ascii="Eras Bold ITC" w:hAnsi="Eras Bold ITC"/>
                              </w:rPr>
                            </w:pPr>
                            <w:r w:rsidRPr="00844400">
                              <w:rPr>
                                <w:rFonts w:ascii="Eras Bold ITC" w:hAnsi="Eras Bold ITC"/>
                              </w:rPr>
                              <w:t>“</w:t>
                            </w:r>
                            <w:r>
                              <w:rPr>
                                <w:rFonts w:ascii="Eras Bold ITC" w:hAnsi="Eras Bold ITC"/>
                              </w:rPr>
                              <w:t>It’s about knowing who’s in your chair and where they’ve been</w:t>
                            </w:r>
                            <w:r w:rsidRPr="00844400">
                              <w:rPr>
                                <w:rFonts w:ascii="Eras Bold ITC" w:hAnsi="Eras Bold ITC"/>
                              </w:rPr>
                              <w:t>.”</w:t>
                            </w:r>
                          </w:p>
                          <w:p w14:paraId="718D6204" w14:textId="627F0F6C" w:rsidR="00F071F5" w:rsidRPr="00AE3E11" w:rsidRDefault="00F071F5" w:rsidP="00184838">
                            <w:pPr>
                              <w:pBdr>
                                <w:top w:val="single" w:sz="36" w:space="7" w:color="auto"/>
                                <w:bottom w:val="single" w:sz="36" w:space="7" w:color="auto"/>
                              </w:pBdr>
                              <w:spacing w:line="360" w:lineRule="auto"/>
                              <w:jc w:val="right"/>
                              <w:rPr>
                                <w:rFonts w:ascii="Eras Bold ITC" w:hAnsi="Eras Bold ITC"/>
                                <w:sz w:val="12"/>
                                <w:szCs w:val="14"/>
                              </w:rPr>
                            </w:pPr>
                            <w:r w:rsidRPr="00AE3E11">
                              <w:rPr>
                                <w:rFonts w:ascii="Eras Bold ITC" w:hAnsi="Eras Bold ITC"/>
                                <w:sz w:val="12"/>
                                <w:szCs w:val="14"/>
                              </w:rPr>
                              <w:t>Dr. Aaron Burry</w:t>
                            </w:r>
                            <w:r w:rsidR="004430E9">
                              <w:rPr>
                                <w:rFonts w:ascii="Eras Bold ITC" w:hAnsi="Eras Bold ITC"/>
                                <w:sz w:val="12"/>
                                <w:szCs w:val="14"/>
                              </w:rPr>
                              <w:br/>
                              <w:t>Canadian Dental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DCA8B" id="Text Box 8" o:spid="_x0000_s1027" type="#_x0000_t202" style="position:absolute;margin-left:369.4pt;margin-top:.35pt;width:116pt;height:1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" fillcolor="white [3201]" stroked="f" strokeweight=".5pt">
                <v:textbox>
                  <w:txbxContent>
                    <w:p w14:paraId="3FAD2944" w14:textId="46D4ECCD" w:rsidR="00F071F5" w:rsidRDefault="00F071F5" w:rsidP="00AE3E11">
                      <w:pPr>
                        <w:pBdr>
                          <w:top w:val="single" w:sz="36" w:space="7" w:color="auto"/>
                          <w:bottom w:val="single" w:sz="36" w:space="7" w:color="auto"/>
                        </w:pBdr>
                        <w:spacing w:line="360" w:lineRule="auto"/>
                        <w:rPr>
                          <w:rFonts w:ascii="Eras Bold ITC" w:hAnsi="Eras Bold ITC"/>
                        </w:rPr>
                      </w:pPr>
                      <w:r w:rsidRPr="00844400">
                        <w:rPr>
                          <w:rFonts w:ascii="Eras Bold ITC" w:hAnsi="Eras Bold ITC"/>
                        </w:rPr>
                        <w:t>“</w:t>
                      </w:r>
                      <w:r>
                        <w:rPr>
                          <w:rFonts w:ascii="Eras Bold ITC" w:hAnsi="Eras Bold ITC"/>
                        </w:rPr>
                        <w:t>It’s about knowing who’s in your chair and where they’ve been</w:t>
                      </w:r>
                      <w:r w:rsidRPr="00844400">
                        <w:rPr>
                          <w:rFonts w:ascii="Eras Bold ITC" w:hAnsi="Eras Bold ITC"/>
                        </w:rPr>
                        <w:t>.”</w:t>
                      </w:r>
                    </w:p>
                    <w:p w14:paraId="718D6204" w14:textId="627F0F6C" w:rsidR="00F071F5" w:rsidRPr="00AE3E11" w:rsidRDefault="00F071F5" w:rsidP="00184838">
                      <w:pPr>
                        <w:pBdr>
                          <w:top w:val="single" w:sz="36" w:space="7" w:color="auto"/>
                          <w:bottom w:val="single" w:sz="36" w:space="7" w:color="auto"/>
                        </w:pBdr>
                        <w:spacing w:line="360" w:lineRule="auto"/>
                        <w:jc w:val="right"/>
                        <w:rPr>
                          <w:rFonts w:ascii="Eras Bold ITC" w:hAnsi="Eras Bold ITC"/>
                          <w:sz w:val="12"/>
                          <w:szCs w:val="14"/>
                        </w:rPr>
                      </w:pPr>
                      <w:r w:rsidRPr="00AE3E11">
                        <w:rPr>
                          <w:rFonts w:ascii="Eras Bold ITC" w:hAnsi="Eras Bold ITC"/>
                          <w:sz w:val="12"/>
                          <w:szCs w:val="14"/>
                        </w:rPr>
                        <w:t>Dr. Aaron Burry</w:t>
                      </w:r>
                      <w:r w:rsidR="004430E9">
                        <w:rPr>
                          <w:rFonts w:ascii="Eras Bold ITC" w:hAnsi="Eras Bold ITC"/>
                          <w:sz w:val="12"/>
                          <w:szCs w:val="14"/>
                        </w:rPr>
                        <w:br/>
                        <w:t>Canadian Dental Association</w:t>
                      </w:r>
                    </w:p>
                  </w:txbxContent>
                </v:textbox>
                <w10:wrap type="square"/>
              </v:shape>
            </w:pict>
          </mc:Fallback>
        </mc:AlternateContent>
      </w:r>
      <w:r w:rsidR="009C397A">
        <w:t>Before an appointment</w:t>
      </w:r>
      <w:r w:rsidR="00A66750">
        <w:t xml:space="preserve">, </w:t>
      </w:r>
      <w:r w:rsidR="009C397A">
        <w:t xml:space="preserve">the </w:t>
      </w:r>
      <w:r w:rsidR="00A66750">
        <w:t xml:space="preserve">patient must be </w:t>
      </w:r>
      <w:r w:rsidR="00513014">
        <w:t>contacted,</w:t>
      </w:r>
      <w:r w:rsidR="00886622">
        <w:t xml:space="preserve"> and </w:t>
      </w:r>
      <w:r w:rsidR="00493E67">
        <w:t xml:space="preserve">a </w:t>
      </w:r>
      <w:r w:rsidR="00886622">
        <w:t>pre-appointment screening completed</w:t>
      </w:r>
      <w:r w:rsidR="00A66750">
        <w:t xml:space="preserve">. </w:t>
      </w:r>
      <w:r w:rsidR="00886622">
        <w:t>The purpose of the screening is to:</w:t>
      </w:r>
    </w:p>
    <w:p w14:paraId="1CA1D230" w14:textId="05C4E590" w:rsidR="00886622" w:rsidRPr="00962C03" w:rsidRDefault="00886622" w:rsidP="00962C03">
      <w:pPr>
        <w:pStyle w:val="Numberbullet"/>
        <w:numPr>
          <w:ilvl w:val="0"/>
          <w:numId w:val="55"/>
        </w:numPr>
      </w:pPr>
      <w:r w:rsidRPr="00962C03">
        <w:t xml:space="preserve">Determine the patient’s </w:t>
      </w:r>
      <w:r w:rsidR="005705F5" w:rsidRPr="00962C03">
        <w:t>risk level for being infected with COVID-19.</w:t>
      </w:r>
    </w:p>
    <w:p w14:paraId="07092C72" w14:textId="2F32F485" w:rsidR="007B26DD" w:rsidRPr="00962C03" w:rsidRDefault="007B26DD" w:rsidP="00962C03">
      <w:pPr>
        <w:pStyle w:val="Numberbullet"/>
      </w:pPr>
      <w:r w:rsidRPr="00962C03">
        <w:t xml:space="preserve">Determine if the </w:t>
      </w:r>
      <w:r w:rsidR="00ED4789" w:rsidRPr="00962C03">
        <w:t xml:space="preserve">patient falls into one of the </w:t>
      </w:r>
      <w:r w:rsidRPr="00962C03">
        <w:t>vulner</w:t>
      </w:r>
      <w:r w:rsidR="00ED4789" w:rsidRPr="00962C03">
        <w:t>able population groups with respect to COVID-19.</w:t>
      </w:r>
    </w:p>
    <w:p w14:paraId="05FABCF4" w14:textId="0EDF76F2" w:rsidR="005705F5" w:rsidRDefault="00513014" w:rsidP="00962C03">
      <w:pPr>
        <w:pStyle w:val="Numberbullet"/>
      </w:pPr>
      <w:r w:rsidRPr="00962C03">
        <w:t>Explain</w:t>
      </w:r>
      <w:r>
        <w:t xml:space="preserve"> the changed office protocols to the patient.</w:t>
      </w:r>
    </w:p>
    <w:p w14:paraId="1619CD6E" w14:textId="48C4C50B" w:rsidR="00E416F5" w:rsidRDefault="00E416F5" w:rsidP="00E416F5">
      <w:pPr>
        <w:pStyle w:val="Numberbullet"/>
        <w:numPr>
          <w:ilvl w:val="0"/>
          <w:numId w:val="0"/>
        </w:numPr>
        <w:ind w:left="360" w:hanging="360"/>
      </w:pPr>
    </w:p>
    <w:p w14:paraId="3FC801ED" w14:textId="4C05ED06" w:rsidR="00E416F5" w:rsidRDefault="00E416F5" w:rsidP="00E416F5">
      <w:r>
        <w:t>In this new COVID-19 pandemic environment, patient screening cannot be emphasized enough</w:t>
      </w:r>
      <w:r w:rsidR="00EC7CE8">
        <w:t xml:space="preserve">. </w:t>
      </w:r>
      <w:r w:rsidR="00E86B7C">
        <w:t>You need to ask the right questions to find out if the patient coming to your office may be infected bu</w:t>
      </w:r>
      <w:r w:rsidR="00653856">
        <w:t>t</w:t>
      </w:r>
      <w:r w:rsidR="00E86B7C">
        <w:t xml:space="preserve"> asymptomatic. It’s about </w:t>
      </w:r>
      <w:r w:rsidR="00AE3E11">
        <w:t>knowing who’s in your chair and where they’ve been.</w:t>
      </w:r>
    </w:p>
    <w:p w14:paraId="7F2F7E34" w14:textId="584ED104" w:rsidR="00FD652B" w:rsidRPr="00C831BF" w:rsidRDefault="00271699" w:rsidP="00D10B9B">
      <w:pPr>
        <w:pStyle w:val="Head2"/>
      </w:pPr>
      <w:bookmarkStart w:id="17" w:name="_Toc40014857"/>
      <w:r>
        <w:t>Determining Patient COVID-19 Risk</w:t>
      </w:r>
      <w:bookmarkEnd w:id="17"/>
    </w:p>
    <w:p w14:paraId="5C099F7A" w14:textId="37F5361C" w:rsidR="00A70F13" w:rsidRDefault="004E6F67" w:rsidP="007B5BF8">
      <w:r>
        <w:t xml:space="preserve">Pre-appointment screening or triage is </w:t>
      </w:r>
      <w:r w:rsidR="00C070FF">
        <w:t>critically</w:t>
      </w:r>
      <w:r>
        <w:t xml:space="preserve"> important in assessing the risk the patient </w:t>
      </w:r>
      <w:r w:rsidR="00F85C6D">
        <w:t xml:space="preserve">may have a COVID-19 infection. </w:t>
      </w:r>
      <w:r w:rsidR="00691BFC">
        <w:t>Screen patients at least twice</w:t>
      </w:r>
      <w:r w:rsidR="002D148F">
        <w:t xml:space="preserve">—one or two days before the appointment and when the patient arrives. </w:t>
      </w:r>
      <w:r w:rsidR="00F85C6D">
        <w:t xml:space="preserve">Below are typical </w:t>
      </w:r>
      <w:r w:rsidR="007B5BF8">
        <w:t xml:space="preserve">screening questions to </w:t>
      </w:r>
      <w:r w:rsidR="00C070FF">
        <w:t xml:space="preserve">ask the patient before the appointment: </w:t>
      </w:r>
    </w:p>
    <w:p w14:paraId="7837FEA2" w14:textId="4E0F0AD9" w:rsidR="00362320" w:rsidRPr="00606596" w:rsidRDefault="00362320" w:rsidP="00962C03">
      <w:pPr>
        <w:pStyle w:val="Numberbullet"/>
        <w:numPr>
          <w:ilvl w:val="0"/>
          <w:numId w:val="44"/>
        </w:numPr>
      </w:pPr>
      <w:r>
        <w:t>Do you have a fever or have felt hot or feverish anytime in the last two weeks</w:t>
      </w:r>
      <w:r w:rsidR="00432D8B">
        <w:t xml:space="preserve"> (14 days)</w:t>
      </w:r>
      <w:r>
        <w:t>?</w:t>
      </w:r>
    </w:p>
    <w:p w14:paraId="17307B99" w14:textId="382FC1E1" w:rsidR="00362320" w:rsidRDefault="00362320" w:rsidP="00962C03">
      <w:pPr>
        <w:pStyle w:val="Numberbullet"/>
      </w:pPr>
      <w:r>
        <w:t>Do you have any of</w:t>
      </w:r>
      <w:r w:rsidR="00493E67">
        <w:t xml:space="preserve"> the following symptoms</w:t>
      </w:r>
      <w:r>
        <w:t>:  Dry cough?  Shortness of breath? Difficulty breathing? Sore throat? Runny nose?</w:t>
      </w:r>
    </w:p>
    <w:p w14:paraId="3A02620B" w14:textId="77777777" w:rsidR="00362320" w:rsidRDefault="00362320" w:rsidP="00962C03">
      <w:pPr>
        <w:pStyle w:val="Numberbullet"/>
      </w:pPr>
      <w:r>
        <w:t>Have you experienced a recent loss of smell or taste?</w:t>
      </w:r>
    </w:p>
    <w:p w14:paraId="08780216" w14:textId="77777777" w:rsidR="00362320" w:rsidRDefault="00362320" w:rsidP="00962C03">
      <w:pPr>
        <w:pStyle w:val="Numberbullet"/>
      </w:pPr>
      <w:r>
        <w:t>Have you been in contact with any confirmed COVID-19 positive patients, or persons self-isolating because of a determined risk for COVID-19?</w:t>
      </w:r>
    </w:p>
    <w:p w14:paraId="7EF4C168" w14:textId="77777777" w:rsidR="00362320" w:rsidRDefault="00362320" w:rsidP="00962C03">
      <w:pPr>
        <w:pStyle w:val="Numberbullet"/>
      </w:pPr>
      <w:r>
        <w:t>Have you returned from travel outside of Canada in the last 14 days?</w:t>
      </w:r>
    </w:p>
    <w:p w14:paraId="0EACB48F" w14:textId="4D15B1C0" w:rsidR="00362320" w:rsidRDefault="00362320" w:rsidP="00962C03">
      <w:pPr>
        <w:pStyle w:val="Numberbullet"/>
      </w:pPr>
      <w:r>
        <w:t>Have you returned from travel within Canada from a location known affected with COVID-19</w:t>
      </w:r>
      <w:r w:rsidR="009E4FC7">
        <w:t xml:space="preserve"> in the last 14 days</w:t>
      </w:r>
      <w:r>
        <w:t xml:space="preserve">? </w:t>
      </w:r>
    </w:p>
    <w:p w14:paraId="1AAD4AB2" w14:textId="02A75B69" w:rsidR="00C33D5A" w:rsidRDefault="00C33D5A" w:rsidP="00962C03">
      <w:pPr>
        <w:pStyle w:val="Numberbullet"/>
      </w:pPr>
      <w:r>
        <w:t>Is your workplace considered high risk? (e.g. routine close contact with many people)</w:t>
      </w:r>
    </w:p>
    <w:p w14:paraId="0C193CA2" w14:textId="77777777" w:rsidR="00D85996" w:rsidRDefault="00D85996" w:rsidP="009526D2"/>
    <w:p w14:paraId="35814ECE" w14:textId="20D598AB" w:rsidR="00D85996" w:rsidRDefault="00D85996" w:rsidP="00D85996">
      <w:r>
        <w:t xml:space="preserve">Table 4 shows the </w:t>
      </w:r>
      <w:r w:rsidR="000E5D0F">
        <w:t xml:space="preserve">risk of a </w:t>
      </w:r>
      <w:r>
        <w:t xml:space="preserve">COVID-19 </w:t>
      </w:r>
      <w:r w:rsidR="000E5D0F">
        <w:t xml:space="preserve">infection </w:t>
      </w:r>
      <w:r>
        <w:t xml:space="preserve">based on “yes” answers </w:t>
      </w:r>
      <w:r w:rsidR="000E5D0F">
        <w:t xml:space="preserve">to </w:t>
      </w:r>
      <w:r>
        <w:t>the questions</w:t>
      </w:r>
      <w:r w:rsidR="000E5D0F">
        <w:t xml:space="preserve"> above</w:t>
      </w:r>
      <w:r>
        <w:t xml:space="preserve">. </w:t>
      </w:r>
      <w:r w:rsidR="00653F4C">
        <w:t xml:space="preserve">Additional judgment must be used to </w:t>
      </w:r>
      <w:r w:rsidR="00E967D7">
        <w:t xml:space="preserve">carefully each </w:t>
      </w:r>
      <w:r w:rsidR="00DE01AD">
        <w:t>individual</w:t>
      </w:r>
      <w:r w:rsidR="00653F4C">
        <w:t xml:space="preserve"> </w:t>
      </w:r>
      <w:r w:rsidR="00E967D7">
        <w:t xml:space="preserve">and their </w:t>
      </w:r>
      <w:proofErr w:type="gramStart"/>
      <w:r w:rsidR="00653F4C">
        <w:t>particular situation</w:t>
      </w:r>
      <w:proofErr w:type="gramEnd"/>
      <w:r w:rsidR="00653F4C">
        <w:t>.</w:t>
      </w:r>
    </w:p>
    <w:p w14:paraId="3CB90190" w14:textId="77777777" w:rsidR="00D85996" w:rsidRDefault="00D85996" w:rsidP="00D85996">
      <w:pPr>
        <w:pStyle w:val="Numberbullet"/>
        <w:numPr>
          <w:ilvl w:val="0"/>
          <w:numId w:val="0"/>
        </w:numPr>
        <w:ind w:left="360"/>
      </w:pPr>
    </w:p>
    <w:p w14:paraId="207DCB27" w14:textId="003BEF2D" w:rsidR="00D85996" w:rsidRPr="00E36C91" w:rsidRDefault="00D85996" w:rsidP="000426CB">
      <w:pPr>
        <w:pStyle w:val="TableTitleText"/>
      </w:pPr>
      <w:bookmarkStart w:id="18" w:name="_Toc40014858"/>
      <w:r w:rsidRPr="00E36C91">
        <w:t>Table 4: COVID-19 Risk Level from Screening Questionnaire</w:t>
      </w:r>
      <w:bookmarkEnd w:id="18"/>
    </w:p>
    <w:tbl>
      <w:tblPr>
        <w:tblStyle w:val="TableGrid"/>
        <w:tblW w:w="7290" w:type="dxa"/>
        <w:tblInd w:w="-5" w:type="dxa"/>
        <w:tblLook w:val="04A0" w:firstRow="1" w:lastRow="0" w:firstColumn="1" w:lastColumn="0" w:noHBand="0" w:noVBand="1"/>
      </w:tblPr>
      <w:tblGrid>
        <w:gridCol w:w="3645"/>
        <w:gridCol w:w="3645"/>
      </w:tblGrid>
      <w:tr w:rsidR="00D85996" w:rsidRPr="000E5D0F" w14:paraId="047DAB5E" w14:textId="77777777" w:rsidTr="00E36C91">
        <w:tc>
          <w:tcPr>
            <w:tcW w:w="3645" w:type="dxa"/>
            <w:shd w:val="clear" w:color="auto" w:fill="000000" w:themeFill="text1"/>
            <w:tcMar>
              <w:top w:w="72" w:type="dxa"/>
              <w:left w:w="115" w:type="dxa"/>
              <w:bottom w:w="72" w:type="dxa"/>
              <w:right w:w="115" w:type="dxa"/>
            </w:tcMar>
          </w:tcPr>
          <w:p w14:paraId="14E768D8" w14:textId="77777777" w:rsidR="00D85996" w:rsidRPr="000E5D0F" w:rsidRDefault="00D85996" w:rsidP="00962C03">
            <w:pPr>
              <w:pStyle w:val="Numberbullet"/>
              <w:numPr>
                <w:ilvl w:val="0"/>
                <w:numId w:val="0"/>
              </w:numPr>
              <w:rPr>
                <w:sz w:val="18"/>
                <w:szCs w:val="20"/>
              </w:rPr>
            </w:pPr>
            <w:r w:rsidRPr="000E5D0F">
              <w:rPr>
                <w:sz w:val="18"/>
                <w:szCs w:val="20"/>
              </w:rPr>
              <w:t>COVID-19 Risk Level</w:t>
            </w:r>
          </w:p>
        </w:tc>
        <w:tc>
          <w:tcPr>
            <w:tcW w:w="3645" w:type="dxa"/>
            <w:shd w:val="clear" w:color="auto" w:fill="000000" w:themeFill="text1"/>
            <w:tcMar>
              <w:top w:w="72" w:type="dxa"/>
              <w:left w:w="115" w:type="dxa"/>
              <w:bottom w:w="72" w:type="dxa"/>
              <w:right w:w="115" w:type="dxa"/>
            </w:tcMar>
          </w:tcPr>
          <w:p w14:paraId="0CADD980" w14:textId="77777777" w:rsidR="00D85996" w:rsidRPr="000E5D0F" w:rsidRDefault="00D85996" w:rsidP="00962C03">
            <w:pPr>
              <w:pStyle w:val="Numberbullet"/>
              <w:numPr>
                <w:ilvl w:val="0"/>
                <w:numId w:val="0"/>
              </w:numPr>
              <w:rPr>
                <w:sz w:val="18"/>
                <w:szCs w:val="20"/>
              </w:rPr>
            </w:pPr>
            <w:r w:rsidRPr="000E5D0F">
              <w:rPr>
                <w:sz w:val="18"/>
                <w:szCs w:val="20"/>
              </w:rPr>
              <w:t>Screen Questions Answered “Yes”</w:t>
            </w:r>
          </w:p>
        </w:tc>
      </w:tr>
      <w:tr w:rsidR="00D85996" w:rsidRPr="000E5D0F" w14:paraId="2C6E8F0E" w14:textId="77777777" w:rsidTr="00E36C91">
        <w:tc>
          <w:tcPr>
            <w:tcW w:w="3645" w:type="dxa"/>
            <w:tcMar>
              <w:top w:w="72" w:type="dxa"/>
              <w:left w:w="115" w:type="dxa"/>
              <w:bottom w:w="72" w:type="dxa"/>
              <w:right w:w="115" w:type="dxa"/>
            </w:tcMar>
          </w:tcPr>
          <w:p w14:paraId="6423DA89" w14:textId="77777777" w:rsidR="00D85996" w:rsidRPr="000E5D0F" w:rsidRDefault="00D85996" w:rsidP="00962C03">
            <w:pPr>
              <w:pStyle w:val="Numberbullet"/>
              <w:numPr>
                <w:ilvl w:val="0"/>
                <w:numId w:val="0"/>
              </w:numPr>
              <w:rPr>
                <w:sz w:val="18"/>
                <w:szCs w:val="20"/>
              </w:rPr>
            </w:pPr>
            <w:r w:rsidRPr="000E5D0F">
              <w:rPr>
                <w:sz w:val="18"/>
                <w:szCs w:val="20"/>
              </w:rPr>
              <w:t>COVID-19 Positive</w:t>
            </w:r>
          </w:p>
        </w:tc>
        <w:tc>
          <w:tcPr>
            <w:tcW w:w="3645" w:type="dxa"/>
            <w:tcMar>
              <w:top w:w="72" w:type="dxa"/>
              <w:left w:w="115" w:type="dxa"/>
              <w:bottom w:w="72" w:type="dxa"/>
              <w:right w:w="115" w:type="dxa"/>
            </w:tcMar>
          </w:tcPr>
          <w:p w14:paraId="4E83AC1C" w14:textId="77777777" w:rsidR="00D85996" w:rsidRPr="000E5D0F" w:rsidRDefault="00D85996" w:rsidP="00962C03">
            <w:pPr>
              <w:pStyle w:val="Numberbullet"/>
              <w:numPr>
                <w:ilvl w:val="0"/>
                <w:numId w:val="0"/>
              </w:numPr>
              <w:ind w:left="107"/>
              <w:rPr>
                <w:sz w:val="18"/>
                <w:szCs w:val="20"/>
              </w:rPr>
            </w:pPr>
            <w:r w:rsidRPr="000E5D0F">
              <w:rPr>
                <w:sz w:val="18"/>
                <w:szCs w:val="20"/>
              </w:rPr>
              <w:t>Question: 1</w:t>
            </w:r>
          </w:p>
        </w:tc>
      </w:tr>
      <w:tr w:rsidR="00D85996" w:rsidRPr="000E5D0F" w14:paraId="0316AEB9" w14:textId="77777777" w:rsidTr="00E36C91">
        <w:tc>
          <w:tcPr>
            <w:tcW w:w="3645" w:type="dxa"/>
            <w:tcMar>
              <w:top w:w="72" w:type="dxa"/>
              <w:left w:w="115" w:type="dxa"/>
              <w:bottom w:w="72" w:type="dxa"/>
              <w:right w:w="115" w:type="dxa"/>
            </w:tcMar>
          </w:tcPr>
          <w:p w14:paraId="2872E09B" w14:textId="77777777" w:rsidR="00D85996" w:rsidRPr="000E5D0F" w:rsidRDefault="00D85996" w:rsidP="00962C03">
            <w:pPr>
              <w:pStyle w:val="Numberbullet"/>
              <w:numPr>
                <w:ilvl w:val="0"/>
                <w:numId w:val="0"/>
              </w:numPr>
              <w:rPr>
                <w:sz w:val="18"/>
                <w:szCs w:val="20"/>
              </w:rPr>
            </w:pPr>
            <w:r w:rsidRPr="000E5D0F">
              <w:rPr>
                <w:sz w:val="18"/>
                <w:szCs w:val="20"/>
              </w:rPr>
              <w:t>Probable Risk</w:t>
            </w:r>
          </w:p>
        </w:tc>
        <w:tc>
          <w:tcPr>
            <w:tcW w:w="3645" w:type="dxa"/>
            <w:tcMar>
              <w:top w:w="72" w:type="dxa"/>
              <w:left w:w="115" w:type="dxa"/>
              <w:bottom w:w="72" w:type="dxa"/>
              <w:right w:w="115" w:type="dxa"/>
            </w:tcMar>
          </w:tcPr>
          <w:p w14:paraId="5A1F6FF3" w14:textId="77777777" w:rsidR="00D85996" w:rsidRPr="000E5D0F" w:rsidRDefault="00D85996" w:rsidP="00962C03">
            <w:pPr>
              <w:pStyle w:val="Numberbullet"/>
              <w:numPr>
                <w:ilvl w:val="0"/>
                <w:numId w:val="0"/>
              </w:numPr>
              <w:ind w:left="107"/>
              <w:rPr>
                <w:sz w:val="18"/>
                <w:szCs w:val="20"/>
              </w:rPr>
            </w:pPr>
            <w:r w:rsidRPr="000E5D0F">
              <w:rPr>
                <w:sz w:val="18"/>
                <w:szCs w:val="20"/>
              </w:rPr>
              <w:t>Questions:  2 and/or 3, and 4</w:t>
            </w:r>
          </w:p>
        </w:tc>
      </w:tr>
      <w:tr w:rsidR="00D85996" w:rsidRPr="000E5D0F" w14:paraId="104E6610" w14:textId="77777777" w:rsidTr="00E36C91">
        <w:tc>
          <w:tcPr>
            <w:tcW w:w="3645" w:type="dxa"/>
            <w:tcMar>
              <w:top w:w="72" w:type="dxa"/>
              <w:left w:w="115" w:type="dxa"/>
              <w:bottom w:w="72" w:type="dxa"/>
              <w:right w:w="115" w:type="dxa"/>
            </w:tcMar>
          </w:tcPr>
          <w:p w14:paraId="1839A2D6" w14:textId="77777777" w:rsidR="00D85996" w:rsidRPr="000E5D0F" w:rsidRDefault="00D85996" w:rsidP="00962C03">
            <w:pPr>
              <w:pStyle w:val="Numberbullet"/>
              <w:numPr>
                <w:ilvl w:val="0"/>
                <w:numId w:val="0"/>
              </w:numPr>
              <w:rPr>
                <w:sz w:val="18"/>
                <w:szCs w:val="20"/>
              </w:rPr>
            </w:pPr>
            <w:r w:rsidRPr="000E5D0F">
              <w:rPr>
                <w:sz w:val="18"/>
                <w:szCs w:val="20"/>
              </w:rPr>
              <w:t>Moderate Risk</w:t>
            </w:r>
          </w:p>
        </w:tc>
        <w:tc>
          <w:tcPr>
            <w:tcW w:w="3645" w:type="dxa"/>
            <w:tcMar>
              <w:top w:w="72" w:type="dxa"/>
              <w:left w:w="115" w:type="dxa"/>
              <w:bottom w:w="72" w:type="dxa"/>
              <w:right w:w="115" w:type="dxa"/>
            </w:tcMar>
          </w:tcPr>
          <w:p w14:paraId="7628A4FD" w14:textId="30EAC711" w:rsidR="00D85996" w:rsidRPr="000E5D0F" w:rsidRDefault="00D85996" w:rsidP="00962C03">
            <w:pPr>
              <w:pStyle w:val="Numberbullet"/>
              <w:numPr>
                <w:ilvl w:val="0"/>
                <w:numId w:val="0"/>
              </w:numPr>
              <w:ind w:left="107"/>
              <w:rPr>
                <w:sz w:val="18"/>
                <w:szCs w:val="20"/>
              </w:rPr>
            </w:pPr>
            <w:r w:rsidRPr="000E5D0F">
              <w:rPr>
                <w:sz w:val="18"/>
                <w:szCs w:val="20"/>
              </w:rPr>
              <w:t>Questions:  one of 5, 6 or 7</w:t>
            </w:r>
          </w:p>
        </w:tc>
      </w:tr>
      <w:tr w:rsidR="00D85996" w:rsidRPr="000E5D0F" w14:paraId="01FF9CDD" w14:textId="77777777" w:rsidTr="00E36C91">
        <w:tc>
          <w:tcPr>
            <w:tcW w:w="3645" w:type="dxa"/>
            <w:tcMar>
              <w:top w:w="72" w:type="dxa"/>
              <w:left w:w="115" w:type="dxa"/>
              <w:bottom w:w="72" w:type="dxa"/>
              <w:right w:w="115" w:type="dxa"/>
            </w:tcMar>
          </w:tcPr>
          <w:p w14:paraId="2AAE39DF" w14:textId="77777777" w:rsidR="00D85996" w:rsidRPr="000E5D0F" w:rsidRDefault="00D85996" w:rsidP="00962C03">
            <w:pPr>
              <w:pStyle w:val="Numberbullet"/>
              <w:numPr>
                <w:ilvl w:val="0"/>
                <w:numId w:val="0"/>
              </w:numPr>
              <w:rPr>
                <w:sz w:val="18"/>
                <w:szCs w:val="20"/>
              </w:rPr>
            </w:pPr>
            <w:r w:rsidRPr="000E5D0F">
              <w:rPr>
                <w:sz w:val="18"/>
                <w:szCs w:val="20"/>
              </w:rPr>
              <w:t>Low Risk</w:t>
            </w:r>
          </w:p>
        </w:tc>
        <w:tc>
          <w:tcPr>
            <w:tcW w:w="3645" w:type="dxa"/>
            <w:tcMar>
              <w:top w:w="72" w:type="dxa"/>
              <w:left w:w="115" w:type="dxa"/>
              <w:bottom w:w="72" w:type="dxa"/>
              <w:right w:w="115" w:type="dxa"/>
            </w:tcMar>
          </w:tcPr>
          <w:p w14:paraId="78EEF37B" w14:textId="77777777" w:rsidR="00D85996" w:rsidRPr="000E5D0F" w:rsidRDefault="00D85996" w:rsidP="00962C03">
            <w:pPr>
              <w:pStyle w:val="Numberbullet"/>
              <w:numPr>
                <w:ilvl w:val="0"/>
                <w:numId w:val="0"/>
              </w:numPr>
              <w:ind w:left="107"/>
              <w:rPr>
                <w:sz w:val="18"/>
                <w:szCs w:val="20"/>
              </w:rPr>
            </w:pPr>
            <w:r w:rsidRPr="000E5D0F">
              <w:rPr>
                <w:sz w:val="18"/>
                <w:szCs w:val="20"/>
              </w:rPr>
              <w:t>Questions:  None</w:t>
            </w:r>
          </w:p>
        </w:tc>
      </w:tr>
    </w:tbl>
    <w:p w14:paraId="46318268" w14:textId="77777777" w:rsidR="00D85996" w:rsidRDefault="00D85996" w:rsidP="00D85996">
      <w:pPr>
        <w:pStyle w:val="Numberbullet"/>
        <w:numPr>
          <w:ilvl w:val="0"/>
          <w:numId w:val="0"/>
        </w:numPr>
        <w:ind w:left="360"/>
      </w:pPr>
    </w:p>
    <w:p w14:paraId="5AC03FA0" w14:textId="1771322F" w:rsidR="006261AF" w:rsidRDefault="006261AF" w:rsidP="006261AF">
      <w:r>
        <w:t>If patients with a risk level higher than “low” are treated in the dental office, consider strategies to minimize the risk of infection for other patients. Strategies include:</w:t>
      </w:r>
    </w:p>
    <w:p w14:paraId="1C55C055" w14:textId="77777777" w:rsidR="006261AF" w:rsidRDefault="006261AF" w:rsidP="006261AF">
      <w:pPr>
        <w:pStyle w:val="Bullet"/>
      </w:pPr>
      <w:r>
        <w:t>Defer appointment for 14 days or more.</w:t>
      </w:r>
    </w:p>
    <w:p w14:paraId="20C0433D" w14:textId="77777777" w:rsidR="006261AF" w:rsidRDefault="006261AF" w:rsidP="006261AF">
      <w:pPr>
        <w:pStyle w:val="Bullet"/>
      </w:pPr>
      <w:r>
        <w:t>End-of-day appointments for higher risk patients.</w:t>
      </w:r>
    </w:p>
    <w:p w14:paraId="0AE04425" w14:textId="77777777" w:rsidR="006261AF" w:rsidRDefault="006261AF" w:rsidP="006261AF">
      <w:pPr>
        <w:pStyle w:val="Bullet"/>
      </w:pPr>
      <w:r>
        <w:lastRenderedPageBreak/>
        <w:t>Special treatment days for higher risk patients.</w:t>
      </w:r>
    </w:p>
    <w:p w14:paraId="5D04E896" w14:textId="17A3FCF0" w:rsidR="00D85996" w:rsidRDefault="006261AF" w:rsidP="009526D2">
      <w:pPr>
        <w:pStyle w:val="Bullet"/>
      </w:pPr>
      <w:r>
        <w:t>Fewer appointment times with longer intervals on certain days.</w:t>
      </w:r>
    </w:p>
    <w:p w14:paraId="29756481" w14:textId="353F3B55" w:rsidR="004E3A39" w:rsidRDefault="004E3A39" w:rsidP="004E3A39">
      <w:pPr>
        <w:pStyle w:val="Head2"/>
      </w:pPr>
      <w:bookmarkStart w:id="19" w:name="_Toc40014859"/>
      <w:r>
        <w:t>Vulnerable Patients</w:t>
      </w:r>
      <w:bookmarkEnd w:id="19"/>
    </w:p>
    <w:p w14:paraId="61AD3A0E" w14:textId="3179D1E1" w:rsidR="00962C03" w:rsidRDefault="00420A74" w:rsidP="009526D2">
      <w:r>
        <w:t xml:space="preserve">Some people are </w:t>
      </w:r>
      <w:r w:rsidR="000B631C">
        <w:t xml:space="preserve">more vulnerable to becoming infected and for the infection to </w:t>
      </w:r>
      <w:r>
        <w:t xml:space="preserve">become serious. </w:t>
      </w:r>
      <w:r w:rsidR="005579A1">
        <w:t xml:space="preserve">The </w:t>
      </w:r>
      <w:r>
        <w:t xml:space="preserve">questions </w:t>
      </w:r>
      <w:r w:rsidR="005579A1">
        <w:t xml:space="preserve">below help assess </w:t>
      </w:r>
      <w:r w:rsidR="009526D2">
        <w:t xml:space="preserve">if </w:t>
      </w:r>
      <w:r w:rsidR="00056C32">
        <w:t>a</w:t>
      </w:r>
      <w:r w:rsidR="009526D2">
        <w:t xml:space="preserve"> patient is more vulnerable:</w:t>
      </w:r>
    </w:p>
    <w:p w14:paraId="12979C82" w14:textId="71C9D0A6" w:rsidR="00A12D4F" w:rsidRDefault="00A12D4F" w:rsidP="009526D2">
      <w:pPr>
        <w:pStyle w:val="Numberbullet"/>
        <w:numPr>
          <w:ilvl w:val="0"/>
          <w:numId w:val="56"/>
        </w:numPr>
      </w:pPr>
      <w:r>
        <w:t>Are you over the age of 60?</w:t>
      </w:r>
      <w:r w:rsidR="009526D2">
        <w:t xml:space="preserve"> </w:t>
      </w:r>
    </w:p>
    <w:p w14:paraId="5D5BD070" w14:textId="48E461B8" w:rsidR="00A12D4F" w:rsidRDefault="00A12D4F" w:rsidP="00962C03">
      <w:pPr>
        <w:pStyle w:val="Numberbullet"/>
      </w:pPr>
      <w:r>
        <w:t>Do you have any of the following</w:t>
      </w:r>
      <w:r w:rsidR="00493E67">
        <w:t>:</w:t>
      </w:r>
      <w:r>
        <w:t xml:space="preserve"> </w:t>
      </w:r>
      <w:r w:rsidR="00056C32">
        <w:t>h</w:t>
      </w:r>
      <w:r>
        <w:t>eart disease, lung disease, kidney disease, diabetes or any auto-immune disorder?</w:t>
      </w:r>
    </w:p>
    <w:p w14:paraId="70BEB192" w14:textId="77777777" w:rsidR="00A70F13" w:rsidRDefault="00A70F13" w:rsidP="00A70F13"/>
    <w:p w14:paraId="63127E8D" w14:textId="493FC63F" w:rsidR="00FD652B" w:rsidRDefault="00F90103" w:rsidP="006261AF">
      <w:r>
        <w:t xml:space="preserve">The risk of COVID-19 transmission for vulnerable patients can be reduced by scheduling them as first appoint of the day, right after lunch or on separate days. </w:t>
      </w:r>
    </w:p>
    <w:p w14:paraId="74B88E88" w14:textId="77777777" w:rsidR="00BF7493" w:rsidRPr="00DD1473" w:rsidRDefault="005722F6" w:rsidP="00F30852">
      <w:pPr>
        <w:pStyle w:val="Head1"/>
      </w:pPr>
      <w:bookmarkStart w:id="20" w:name="_Toc40014860"/>
      <w:r>
        <w:t>DURING THE APPOINTMENT</w:t>
      </w:r>
      <w:bookmarkEnd w:id="20"/>
    </w:p>
    <w:p w14:paraId="6740F968" w14:textId="2F8A72F8" w:rsidR="009E5E7A" w:rsidRPr="005579A1" w:rsidRDefault="002C0E47" w:rsidP="00BB0E73">
      <w:r>
        <w:t xml:space="preserve">When </w:t>
      </w:r>
      <w:r w:rsidR="00493E67">
        <w:t>p</w:t>
      </w:r>
      <w:r>
        <w:t xml:space="preserve">atients </w:t>
      </w:r>
      <w:r w:rsidR="00493E67" w:rsidRPr="005579A1">
        <w:t>a</w:t>
      </w:r>
      <w:r w:rsidRPr="005579A1">
        <w:t>rrive</w:t>
      </w:r>
      <w:r w:rsidR="00805DDF" w:rsidRPr="005579A1">
        <w:t>:</w:t>
      </w:r>
    </w:p>
    <w:p w14:paraId="42ACEA51" w14:textId="3AC537F9" w:rsidR="00424A90" w:rsidRPr="005579A1" w:rsidRDefault="00424A90" w:rsidP="00424A90">
      <w:pPr>
        <w:pStyle w:val="Bullet"/>
      </w:pPr>
      <w:r w:rsidRPr="005579A1">
        <w:t xml:space="preserve">Have patient </w:t>
      </w:r>
      <w:r w:rsidR="0021729D" w:rsidRPr="005579A1">
        <w:t xml:space="preserve">wash hands </w:t>
      </w:r>
      <w:r w:rsidR="005579A1">
        <w:t xml:space="preserve">(ideally) or </w:t>
      </w:r>
      <w:r w:rsidRPr="005579A1">
        <w:t>disinfect hands with hand sanitizer</w:t>
      </w:r>
      <w:r w:rsidR="00493E67" w:rsidRPr="005579A1">
        <w:t>.</w:t>
      </w:r>
    </w:p>
    <w:p w14:paraId="062187B7" w14:textId="35948FE9" w:rsidR="00176B1D" w:rsidRPr="005579A1" w:rsidRDefault="00AF0743" w:rsidP="00424A90">
      <w:pPr>
        <w:pStyle w:val="Bullet"/>
      </w:pPr>
      <w:r>
        <w:t>Consider p</w:t>
      </w:r>
      <w:r w:rsidR="00176B1D" w:rsidRPr="005579A1">
        <w:t>rovid</w:t>
      </w:r>
      <w:r>
        <w:t>ing</w:t>
      </w:r>
      <w:r w:rsidR="00176B1D" w:rsidRPr="005579A1">
        <w:t xml:space="preserve"> patient </w:t>
      </w:r>
      <w:r w:rsidR="00056C32">
        <w:t xml:space="preserve">with </w:t>
      </w:r>
      <w:r w:rsidR="00176B1D" w:rsidRPr="005579A1">
        <w:t>a level 1 mask</w:t>
      </w:r>
      <w:r>
        <w:t xml:space="preserve"> if the risk of a COVID-19 infection is more than “low</w:t>
      </w:r>
      <w:r w:rsidR="00056C32">
        <w:t>.</w:t>
      </w:r>
      <w:r>
        <w:t>”</w:t>
      </w:r>
      <w:r w:rsidR="00176B1D" w:rsidRPr="005579A1">
        <w:t xml:space="preserve"> </w:t>
      </w:r>
    </w:p>
    <w:p w14:paraId="7EA5EF9A" w14:textId="77777777" w:rsidR="000A7951" w:rsidRDefault="00B04392" w:rsidP="002C0E47">
      <w:pPr>
        <w:pStyle w:val="Bullet"/>
      </w:pPr>
      <w:r w:rsidRPr="005579A1">
        <w:t>Complete patient arrival screening</w:t>
      </w:r>
      <w:r w:rsidR="000A7951">
        <w:t>:</w:t>
      </w:r>
    </w:p>
    <w:p w14:paraId="3EE5E068" w14:textId="77777777" w:rsidR="000A7951" w:rsidRDefault="000A7951" w:rsidP="000A7951">
      <w:pPr>
        <w:pStyle w:val="Bullet"/>
        <w:numPr>
          <w:ilvl w:val="1"/>
          <w:numId w:val="6"/>
        </w:numPr>
      </w:pPr>
      <w:r>
        <w:t xml:space="preserve">Appointment Arrival Screening </w:t>
      </w:r>
      <w:r w:rsidR="008419B1">
        <w:t>Questionnaire</w:t>
      </w:r>
      <w:r w:rsidR="00493E67">
        <w:t>.</w:t>
      </w:r>
    </w:p>
    <w:p w14:paraId="13DEBA32" w14:textId="663A4F04" w:rsidR="000A7951" w:rsidRDefault="000A7951" w:rsidP="000A7951">
      <w:pPr>
        <w:pStyle w:val="Bullet"/>
        <w:numPr>
          <w:ilvl w:val="1"/>
          <w:numId w:val="6"/>
        </w:numPr>
      </w:pPr>
      <w:r>
        <w:t>Take patient’s temperature and record</w:t>
      </w:r>
      <w:r w:rsidR="00432D8B">
        <w:t xml:space="preserve"> result</w:t>
      </w:r>
      <w:r w:rsidR="00493E67">
        <w:t>.</w:t>
      </w:r>
    </w:p>
    <w:p w14:paraId="6299BD6B" w14:textId="16EDC9B2" w:rsidR="00DD6027" w:rsidRDefault="00DD6027" w:rsidP="00424A90">
      <w:pPr>
        <w:pStyle w:val="Bullet"/>
        <w:numPr>
          <w:ilvl w:val="1"/>
          <w:numId w:val="6"/>
        </w:numPr>
      </w:pPr>
      <w:r>
        <w:t xml:space="preserve">If </w:t>
      </w:r>
      <w:r w:rsidR="000A2E2D">
        <w:t xml:space="preserve">patient screening indicates </w:t>
      </w:r>
      <w:r w:rsidR="00056C32">
        <w:t>“</w:t>
      </w:r>
      <w:r w:rsidR="000A2E2D">
        <w:t>moderate</w:t>
      </w:r>
      <w:r w:rsidR="00056C32">
        <w:t>”</w:t>
      </w:r>
      <w:r w:rsidR="000A2E2D">
        <w:t xml:space="preserve"> or </w:t>
      </w:r>
      <w:r w:rsidR="00852745">
        <w:t>“</w:t>
      </w:r>
      <w:r w:rsidR="000A2E2D">
        <w:t>higher</w:t>
      </w:r>
      <w:r w:rsidR="00852745">
        <w:t>”</w:t>
      </w:r>
      <w:r w:rsidR="000A2E2D">
        <w:t xml:space="preserve"> risk, isolate patient and consult with dentist on next steps. </w:t>
      </w:r>
    </w:p>
    <w:p w14:paraId="3F04A6FC" w14:textId="50AF8E24" w:rsidR="006B0D8B" w:rsidRDefault="006B0D8B" w:rsidP="00B04392">
      <w:pPr>
        <w:pStyle w:val="Bullet"/>
      </w:pPr>
      <w:r>
        <w:t xml:space="preserve">Have patient complete </w:t>
      </w:r>
      <w:r w:rsidR="0021715B">
        <w:t xml:space="preserve">and sign </w:t>
      </w:r>
      <w:r>
        <w:t xml:space="preserve">Patient Acknowledgement </w:t>
      </w:r>
      <w:r w:rsidR="0021715B">
        <w:t xml:space="preserve">of COVID-19 Risk </w:t>
      </w:r>
      <w:r>
        <w:t>Form</w:t>
      </w:r>
      <w:r w:rsidR="00AF0743">
        <w:t xml:space="preserve"> (see Resources)</w:t>
      </w:r>
      <w:r w:rsidR="00493E67">
        <w:t>.</w:t>
      </w:r>
    </w:p>
    <w:p w14:paraId="3086E7B7" w14:textId="77777777" w:rsidR="000A2E2D" w:rsidRDefault="000A2E2D" w:rsidP="00B04392">
      <w:pPr>
        <w:pStyle w:val="Bullet"/>
      </w:pPr>
      <w:r>
        <w:t>Ask patient to respect physical distancing with all staff and patients.</w:t>
      </w:r>
    </w:p>
    <w:p w14:paraId="42742CF9" w14:textId="77777777" w:rsidR="008419B1" w:rsidRDefault="00E51A40" w:rsidP="008419B1">
      <w:pPr>
        <w:pStyle w:val="Bullet"/>
      </w:pPr>
      <w:r>
        <w:t>Limit patient time in waiting room.</w:t>
      </w:r>
      <w:r w:rsidR="00805DDF">
        <w:t xml:space="preserve"> Ideally, take the patient to the </w:t>
      </w:r>
      <w:r w:rsidR="0021715B">
        <w:t xml:space="preserve">operatory </w:t>
      </w:r>
      <w:r w:rsidR="00805DDF">
        <w:t>immediately.</w:t>
      </w:r>
    </w:p>
    <w:p w14:paraId="7DEE2FF5" w14:textId="77777777" w:rsidR="002C0E47" w:rsidRDefault="002C0E47" w:rsidP="002C0E47">
      <w:pPr>
        <w:pStyle w:val="Bullet"/>
        <w:numPr>
          <w:ilvl w:val="0"/>
          <w:numId w:val="0"/>
        </w:numPr>
        <w:ind w:left="360" w:hanging="360"/>
      </w:pPr>
    </w:p>
    <w:p w14:paraId="35B2D299" w14:textId="77777777" w:rsidR="00805DDF" w:rsidRDefault="00A835C0" w:rsidP="002C0E47">
      <w:pPr>
        <w:pStyle w:val="Bullet"/>
        <w:numPr>
          <w:ilvl w:val="0"/>
          <w:numId w:val="0"/>
        </w:numPr>
        <w:ind w:left="360" w:hanging="360"/>
      </w:pPr>
      <w:r>
        <w:t xml:space="preserve">When </w:t>
      </w:r>
      <w:r w:rsidR="007668B9">
        <w:t xml:space="preserve">patient is seated </w:t>
      </w:r>
      <w:r w:rsidR="00493E67">
        <w:t xml:space="preserve">in </w:t>
      </w:r>
      <w:r w:rsidR="007668B9">
        <w:t>operatory:</w:t>
      </w:r>
    </w:p>
    <w:p w14:paraId="28461685" w14:textId="77777777" w:rsidR="00A835C0" w:rsidRDefault="00A835C0" w:rsidP="00A835C0">
      <w:pPr>
        <w:pStyle w:val="Bullet"/>
      </w:pPr>
      <w:r>
        <w:t xml:space="preserve">Chair-side staff don </w:t>
      </w:r>
      <w:r w:rsidR="00E76D69">
        <w:t xml:space="preserve">mask </w:t>
      </w:r>
      <w:r>
        <w:t>before entering operatory.</w:t>
      </w:r>
    </w:p>
    <w:p w14:paraId="23DAA51D" w14:textId="7F22BC4B" w:rsidR="00A835C0" w:rsidRDefault="00E76D69" w:rsidP="00A835C0">
      <w:pPr>
        <w:pStyle w:val="Bullet"/>
      </w:pPr>
      <w:r>
        <w:t>No hand-shaking o</w:t>
      </w:r>
      <w:r w:rsidR="00852745">
        <w:t>r</w:t>
      </w:r>
      <w:r>
        <w:t xml:space="preserve"> physical contact.</w:t>
      </w:r>
    </w:p>
    <w:p w14:paraId="15FD173D" w14:textId="2FEB7E27" w:rsidR="00E76D69" w:rsidRDefault="00E76D69" w:rsidP="00A835C0">
      <w:pPr>
        <w:pStyle w:val="Bullet"/>
      </w:pPr>
      <w:r>
        <w:t>Wash hands and</w:t>
      </w:r>
      <w:r w:rsidR="00176B1D">
        <w:t xml:space="preserve"> don</w:t>
      </w:r>
      <w:r>
        <w:t xml:space="preserve"> glove</w:t>
      </w:r>
      <w:r w:rsidR="003C6A96">
        <w:t>s</w:t>
      </w:r>
      <w:r w:rsidR="00B11EF9">
        <w:t>, face shield, etc.</w:t>
      </w:r>
      <w:r>
        <w:t xml:space="preserve"> in-room.</w:t>
      </w:r>
    </w:p>
    <w:p w14:paraId="29714080" w14:textId="3ED1EEE5" w:rsidR="00E76D69" w:rsidRDefault="00576A64" w:rsidP="00F33BCA">
      <w:pPr>
        <w:pStyle w:val="Bullet"/>
      </w:pPr>
      <w:r>
        <w:t>Review overall health history, confirming that the screening questions were asked during the check-in procedure, and review if necessary.</w:t>
      </w:r>
    </w:p>
    <w:p w14:paraId="75FB74F0" w14:textId="3100F3C0" w:rsidR="00D060D7" w:rsidRDefault="00D060D7" w:rsidP="00F33BCA">
      <w:pPr>
        <w:pStyle w:val="Bullet"/>
      </w:pPr>
      <w:r>
        <w:t xml:space="preserve">Complete procedures. </w:t>
      </w:r>
    </w:p>
    <w:p w14:paraId="0C93DF06" w14:textId="450E68AA" w:rsidR="00142D40" w:rsidRDefault="00142D40" w:rsidP="00F33BCA">
      <w:pPr>
        <w:pStyle w:val="Bullet"/>
      </w:pPr>
      <w:r>
        <w:t>Have the patient don their mask if provided.</w:t>
      </w:r>
    </w:p>
    <w:p w14:paraId="19972BA1" w14:textId="1704822C" w:rsidR="00C53132" w:rsidRDefault="00D97D9D" w:rsidP="00E824A9">
      <w:pPr>
        <w:pStyle w:val="Bullet"/>
      </w:pPr>
      <w:r>
        <w:t xml:space="preserve">Following </w:t>
      </w:r>
      <w:r w:rsidR="00852745">
        <w:t>proper do</w:t>
      </w:r>
      <w:r w:rsidR="002A6827">
        <w:t>ff</w:t>
      </w:r>
      <w:r w:rsidR="00852745">
        <w:t xml:space="preserve">ing </w:t>
      </w:r>
      <w:r>
        <w:t xml:space="preserve">procedures, </w:t>
      </w:r>
      <w:r w:rsidR="00142D40">
        <w:t>r</w:t>
      </w:r>
      <w:r w:rsidR="00C53132">
        <w:t>emove mask only outside operatory.</w:t>
      </w:r>
    </w:p>
    <w:p w14:paraId="393F9DC7" w14:textId="56D04065" w:rsidR="007668B9" w:rsidRDefault="00DE4890" w:rsidP="00695B1B">
      <w:pPr>
        <w:pStyle w:val="Bullet"/>
      </w:pPr>
      <w:r>
        <w:t>Limit movement out of operatory as much as possible.</w:t>
      </w:r>
    </w:p>
    <w:p w14:paraId="73B98B4F" w14:textId="1C1EB35D" w:rsidR="0077042B" w:rsidRDefault="0077042B" w:rsidP="0077042B">
      <w:pPr>
        <w:pStyle w:val="Bullet"/>
      </w:pPr>
      <w:r>
        <w:t>Clean operatory while wearing PPE.</w:t>
      </w:r>
    </w:p>
    <w:p w14:paraId="689B3859" w14:textId="77777777" w:rsidR="00695B1B" w:rsidRDefault="00695B1B" w:rsidP="0077042B">
      <w:pPr>
        <w:pStyle w:val="Bullet"/>
        <w:numPr>
          <w:ilvl w:val="0"/>
          <w:numId w:val="0"/>
        </w:numPr>
        <w:ind w:left="360" w:hanging="360"/>
      </w:pPr>
    </w:p>
    <w:p w14:paraId="344CB021" w14:textId="59889A7B" w:rsidR="0077042B" w:rsidRDefault="0077042B" w:rsidP="0077042B">
      <w:pPr>
        <w:pStyle w:val="Bullet"/>
        <w:numPr>
          <w:ilvl w:val="0"/>
          <w:numId w:val="0"/>
        </w:numPr>
        <w:ind w:left="360" w:hanging="360"/>
      </w:pPr>
      <w:r>
        <w:t>As the patient is leaving:</w:t>
      </w:r>
    </w:p>
    <w:p w14:paraId="7D0DA964" w14:textId="77777777" w:rsidR="0077042B" w:rsidRDefault="0077042B" w:rsidP="006214A3">
      <w:pPr>
        <w:pStyle w:val="Bullet"/>
      </w:pPr>
      <w:r>
        <w:t>Try to have paperwork completed before patient arrives at reception.</w:t>
      </w:r>
    </w:p>
    <w:p w14:paraId="52723980" w14:textId="77777777" w:rsidR="005C3042" w:rsidRDefault="005C3042" w:rsidP="005C3042">
      <w:pPr>
        <w:pStyle w:val="Bullet"/>
      </w:pPr>
      <w:r>
        <w:t>Choose a touchless payment method, if possible.</w:t>
      </w:r>
    </w:p>
    <w:p w14:paraId="048EBB5A" w14:textId="77777777" w:rsidR="009767AC" w:rsidRDefault="009767AC" w:rsidP="00DE4890">
      <w:pPr>
        <w:pStyle w:val="Bullet"/>
      </w:pPr>
      <w:r>
        <w:t>After patient leave</w:t>
      </w:r>
      <w:r w:rsidR="003C6A96">
        <w:t>s</w:t>
      </w:r>
      <w:r>
        <w:t xml:space="preserve">, disinfect all patient contact surfaces, including clothes hangers, </w:t>
      </w:r>
      <w:proofErr w:type="gramStart"/>
      <w:r>
        <w:t>door knobs</w:t>
      </w:r>
      <w:proofErr w:type="gramEnd"/>
      <w:r>
        <w:t xml:space="preserve">, etc. </w:t>
      </w:r>
    </w:p>
    <w:p w14:paraId="72B61A86" w14:textId="0A23C54D" w:rsidR="00644566" w:rsidRDefault="00682558" w:rsidP="00644566">
      <w:pPr>
        <w:pStyle w:val="Bullet"/>
      </w:pPr>
      <w:r>
        <w:lastRenderedPageBreak/>
        <w:t xml:space="preserve">Have </w:t>
      </w:r>
      <w:r w:rsidR="00644566">
        <w:t xml:space="preserve">the patient wash or disinfect their hands before leaving the office. </w:t>
      </w:r>
    </w:p>
    <w:p w14:paraId="21FEEC8B" w14:textId="7E5E6BB6" w:rsidR="0014783E" w:rsidRDefault="0033675E" w:rsidP="00F30852">
      <w:pPr>
        <w:pStyle w:val="Head1"/>
      </w:pPr>
      <w:bookmarkStart w:id="21" w:name="_Toc40014861"/>
      <w:r>
        <w:t>CLINICAL PRACTICES AND PROTOCOLS</w:t>
      </w:r>
      <w:bookmarkEnd w:id="21"/>
    </w:p>
    <w:p w14:paraId="1BF181A3" w14:textId="0B248837" w:rsidR="001D5CA7" w:rsidRDefault="000831C7" w:rsidP="00475A95">
      <w:r>
        <w:t>During a pandemic</w:t>
      </w:r>
      <w:r w:rsidR="003C6A96">
        <w:t>,</w:t>
      </w:r>
      <w:r>
        <w:t xml:space="preserve"> </w:t>
      </w:r>
      <w:r w:rsidR="000B3149">
        <w:t>p</w:t>
      </w:r>
      <w:r>
        <w:t xml:space="preserve">ublic </w:t>
      </w:r>
      <w:r w:rsidR="000B3149">
        <w:t>h</w:t>
      </w:r>
      <w:r>
        <w:t xml:space="preserve">ealth </w:t>
      </w:r>
      <w:r w:rsidR="003C6A96">
        <w:t>o</w:t>
      </w:r>
      <w:r>
        <w:t xml:space="preserve">fficials will work with the </w:t>
      </w:r>
      <w:r w:rsidR="003C6A96">
        <w:t>p</w:t>
      </w:r>
      <w:r w:rsidR="00384E0B">
        <w:t xml:space="preserve">rovincial </w:t>
      </w:r>
      <w:r w:rsidR="003C6A96">
        <w:t>d</w:t>
      </w:r>
      <w:r>
        <w:t xml:space="preserve">ental </w:t>
      </w:r>
      <w:r w:rsidR="003C6A96">
        <w:t>r</w:t>
      </w:r>
      <w:r>
        <w:t xml:space="preserve">egulator to determine what level of dental care may be provided at a given time. </w:t>
      </w:r>
      <w:r w:rsidR="00E9312C">
        <w:t xml:space="preserve">At all times, dentists are expected to use their professional judgment based on the </w:t>
      </w:r>
      <w:proofErr w:type="gramStart"/>
      <w:r w:rsidR="002739EE">
        <w:t xml:space="preserve">particular </w:t>
      </w:r>
      <w:r w:rsidR="00E9312C">
        <w:t>situation</w:t>
      </w:r>
      <w:proofErr w:type="gramEnd"/>
      <w:r w:rsidR="00E9312C">
        <w:t xml:space="preserve">. </w:t>
      </w:r>
      <w:r w:rsidR="00475A95">
        <w:t xml:space="preserve">There are many variables to consider, </w:t>
      </w:r>
      <w:r w:rsidR="001277D7">
        <w:t xml:space="preserve">which </w:t>
      </w:r>
      <w:r w:rsidR="00475A95">
        <w:t>change constantly</w:t>
      </w:r>
      <w:r w:rsidR="006B7366">
        <w:t xml:space="preserve"> (</w:t>
      </w:r>
      <w:r w:rsidR="00475A95">
        <w:t>patient</w:t>
      </w:r>
      <w:r w:rsidR="00881F42">
        <w:t>-</w:t>
      </w:r>
      <w:r w:rsidR="00475A95">
        <w:t>to</w:t>
      </w:r>
      <w:r w:rsidR="00881F42">
        <w:t>-</w:t>
      </w:r>
      <w:r w:rsidR="00475A95">
        <w:t xml:space="preserve">patient, </w:t>
      </w:r>
      <w:r w:rsidR="00881F42">
        <w:t>clinic-to-clinic, day-to-day</w:t>
      </w:r>
      <w:r w:rsidR="006B7366">
        <w:t>)</w:t>
      </w:r>
      <w:r w:rsidR="00881F42">
        <w:t xml:space="preserve"> as the pandemic changes</w:t>
      </w:r>
      <w:r w:rsidR="00475A95">
        <w:t xml:space="preserve">. </w:t>
      </w:r>
      <w:r w:rsidR="00D356D7">
        <w:t>Figure</w:t>
      </w:r>
      <w:r w:rsidR="00475A95">
        <w:t xml:space="preserve"> 1 illustrate</w:t>
      </w:r>
      <w:r w:rsidR="00151407">
        <w:t>s</w:t>
      </w:r>
      <w:r w:rsidR="00475A95">
        <w:t xml:space="preserve"> the ongoing need for professional judgment</w:t>
      </w:r>
      <w:r w:rsidR="006E40F6">
        <w:t>,</w:t>
      </w:r>
      <w:r w:rsidR="00475A95">
        <w:t xml:space="preserve"> as is always the case in providing dental care.</w:t>
      </w:r>
    </w:p>
    <w:p w14:paraId="52614055" w14:textId="7E9DCACE" w:rsidR="0026421A" w:rsidRDefault="0026421A" w:rsidP="00475A95"/>
    <w:p w14:paraId="067A31C2" w14:textId="255E837A" w:rsidR="0026421A" w:rsidRPr="00D356D7" w:rsidRDefault="0026421A" w:rsidP="00DE01AD">
      <w:pPr>
        <w:pStyle w:val="TableTitleText"/>
      </w:pPr>
      <w:bookmarkStart w:id="22" w:name="_Toc40014862"/>
      <w:r w:rsidRPr="00D356D7">
        <w:t xml:space="preserve">Figure 1: </w:t>
      </w:r>
      <w:r w:rsidR="00991026" w:rsidRPr="00D356D7">
        <w:t>Professional Judgement in Treatment Approach Considerations</w:t>
      </w:r>
      <w:bookmarkEnd w:id="22"/>
    </w:p>
    <w:p w14:paraId="6539A395" w14:textId="793E29D9" w:rsidR="000F752F" w:rsidRDefault="0026421A">
      <w:r w:rsidRPr="00785C7E">
        <w:rPr>
          <w:noProof/>
        </w:rPr>
        <w:drawing>
          <wp:inline distT="0" distB="0" distL="0" distR="0" wp14:anchorId="6129277E" wp14:editId="02DCE4D1">
            <wp:extent cx="5697855" cy="3020695"/>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97855" cy="3020695"/>
                    </a:xfrm>
                    <a:prstGeom prst="rect">
                      <a:avLst/>
                    </a:prstGeom>
                  </pic:spPr>
                </pic:pic>
              </a:graphicData>
            </a:graphic>
          </wp:inline>
        </w:drawing>
      </w:r>
    </w:p>
    <w:p w14:paraId="4B93FB12" w14:textId="77777777" w:rsidR="00332083" w:rsidRDefault="00332083" w:rsidP="007361AA"/>
    <w:p w14:paraId="41BA1693" w14:textId="77777777" w:rsidR="00EA52FE" w:rsidRDefault="00332083" w:rsidP="007E2BFA">
      <w:pPr>
        <w:pStyle w:val="Head2"/>
      </w:pPr>
      <w:bookmarkStart w:id="23" w:name="_Toc40014863"/>
      <w:r>
        <w:t xml:space="preserve">Sample </w:t>
      </w:r>
      <w:r w:rsidR="00C17940">
        <w:t>Decision Tree</w:t>
      </w:r>
      <w:r w:rsidR="00EA52FE">
        <w:t>s</w:t>
      </w:r>
      <w:bookmarkEnd w:id="23"/>
    </w:p>
    <w:p w14:paraId="15776156" w14:textId="12AD218D" w:rsidR="005D3848" w:rsidRPr="00121827" w:rsidRDefault="00EA52FE">
      <w:r>
        <w:t xml:space="preserve">Below are sample decision trees </w:t>
      </w:r>
      <w:r w:rsidR="00A63670">
        <w:t>to help select the appropriate treatment choices based on many of the variables listed above. There may be</w:t>
      </w:r>
      <w:r w:rsidR="006E40F6">
        <w:t xml:space="preserve"> more specific</w:t>
      </w:r>
      <w:r w:rsidR="00A63670">
        <w:t xml:space="preserve"> guidance from the provincial</w:t>
      </w:r>
      <w:r w:rsidR="006E40F6">
        <w:t xml:space="preserve"> dental</w:t>
      </w:r>
      <w:r w:rsidR="00A63670">
        <w:t xml:space="preserve"> regulator that takes precedence, and as always, professional judgement is expected. </w:t>
      </w:r>
      <w:r w:rsidR="005D3848">
        <w:rPr>
          <w:b/>
          <w:bCs/>
        </w:rPr>
        <w:br w:type="page"/>
      </w:r>
    </w:p>
    <w:p w14:paraId="1C6F7AAB" w14:textId="6501050B" w:rsidR="007E2BFA" w:rsidRDefault="00A75595" w:rsidP="000426CB">
      <w:pPr>
        <w:pStyle w:val="TableTitleText"/>
      </w:pPr>
      <w:bookmarkStart w:id="24" w:name="_Toc40014864"/>
      <w:r>
        <w:rPr>
          <w:noProof/>
        </w:rPr>
        <w:lastRenderedPageBreak/>
        <mc:AlternateContent>
          <mc:Choice Requires="wps">
            <w:drawing>
              <wp:anchor distT="0" distB="0" distL="114300" distR="114300" simplePos="0" relativeHeight="251624448" behindDoc="0" locked="0" layoutInCell="1" allowOverlap="1" wp14:anchorId="1EBDAFF9" wp14:editId="62FF0E6D">
                <wp:simplePos x="0" y="0"/>
                <wp:positionH relativeFrom="column">
                  <wp:posOffset>0</wp:posOffset>
                </wp:positionH>
                <wp:positionV relativeFrom="paragraph">
                  <wp:posOffset>194733</wp:posOffset>
                </wp:positionV>
                <wp:extent cx="5722620" cy="8060267"/>
                <wp:effectExtent l="0" t="0" r="11430" b="17145"/>
                <wp:wrapNone/>
                <wp:docPr id="5" name="Rectangle 5"/>
                <wp:cNvGraphicFramePr/>
                <a:graphic xmlns:a="http://schemas.openxmlformats.org/drawingml/2006/main">
                  <a:graphicData uri="http://schemas.microsoft.com/office/word/2010/wordprocessingShape">
                    <wps:wsp>
                      <wps:cNvSpPr/>
                      <wps:spPr>
                        <a:xfrm>
                          <a:off x="0" y="0"/>
                          <a:ext cx="5722620" cy="8060267"/>
                        </a:xfrm>
                        <a:prstGeom prst="rect">
                          <a:avLst/>
                        </a:prstGeom>
                        <a:noFill/>
                        <a:ln w="12700">
                          <a:solidFill>
                            <a:schemeClr val="bg1">
                              <a:lumMod val="65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FB80C" id="Rectangle 5" o:spid="_x0000_s1026" style="position:absolute;margin-left:0;margin-top:15.35pt;width:450.6pt;height:634.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" filled="f" strokecolor="#a5a5a5 [2092]" strokeweight="1pt"/>
            </w:pict>
          </mc:Fallback>
        </mc:AlternateContent>
      </w:r>
      <w:r w:rsidR="001232DB">
        <w:t xml:space="preserve">Decision Tree 1: </w:t>
      </w:r>
      <w:r>
        <w:t xml:space="preserve">Scheduled </w:t>
      </w:r>
      <w:r w:rsidR="005D3848">
        <w:t>Restorative</w:t>
      </w:r>
      <w:r w:rsidR="004205A2">
        <w:t xml:space="preserve">/Endodontic </w:t>
      </w:r>
      <w:r>
        <w:t>Appointment</w:t>
      </w:r>
      <w:bookmarkEnd w:id="24"/>
    </w:p>
    <w:p w14:paraId="79EED09D" w14:textId="732B6643" w:rsidR="005D3848" w:rsidRPr="001232DB" w:rsidRDefault="002057C0" w:rsidP="001232DB">
      <w:pPr>
        <w:rPr>
          <w:b/>
          <w:bCs/>
        </w:rPr>
      </w:pPr>
      <w:r>
        <w:rPr>
          <w:b/>
          <w:bCs/>
          <w:noProof/>
        </w:rPr>
        <w:drawing>
          <wp:anchor distT="0" distB="0" distL="114300" distR="114300" simplePos="0" relativeHeight="251712512" behindDoc="0" locked="0" layoutInCell="1" allowOverlap="1" wp14:anchorId="5423D096" wp14:editId="065549E5">
            <wp:simplePos x="0" y="0"/>
            <wp:positionH relativeFrom="column">
              <wp:posOffset>165100</wp:posOffset>
            </wp:positionH>
            <wp:positionV relativeFrom="paragraph">
              <wp:posOffset>152400</wp:posOffset>
            </wp:positionV>
            <wp:extent cx="5442585" cy="7816215"/>
            <wp:effectExtent l="0" t="0" r="5715" b="0"/>
            <wp:wrapNone/>
            <wp:docPr id="12" name="Picture 12" descr="C:\Users\gvalentine\AppData\Local\Microsoft\Windows\INetCache\Content.MSO\C707DC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valentine\AppData\Local\Microsoft\Windows\INetCache\Content.MSO\C707DCCC.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42585" cy="7816215"/>
                    </a:xfrm>
                    <a:prstGeom prst="rect">
                      <a:avLst/>
                    </a:prstGeom>
                    <a:noFill/>
                    <a:ln>
                      <a:noFill/>
                    </a:ln>
                  </pic:spPr>
                </pic:pic>
              </a:graphicData>
            </a:graphic>
          </wp:anchor>
        </w:drawing>
      </w:r>
    </w:p>
    <w:p w14:paraId="0D30B9B2" w14:textId="4CF8A74E" w:rsidR="00EA52FE" w:rsidRDefault="00EA52FE" w:rsidP="00E74CD9"/>
    <w:p w14:paraId="41A1C3CC" w14:textId="29AF00B8" w:rsidR="00785C7E" w:rsidRDefault="00785C7E" w:rsidP="007361AA"/>
    <w:p w14:paraId="05565FE3" w14:textId="1EE96DB0" w:rsidR="00785C7E" w:rsidRDefault="00785C7E">
      <w:r>
        <w:br w:type="page"/>
      </w:r>
    </w:p>
    <w:p w14:paraId="6F77056C" w14:textId="518D34B1" w:rsidR="00057C95" w:rsidRDefault="00150511" w:rsidP="000426CB">
      <w:pPr>
        <w:pStyle w:val="TableTitleText"/>
      </w:pPr>
      <w:bookmarkStart w:id="25" w:name="_Toc40014865"/>
      <w:r>
        <w:rPr>
          <w:noProof/>
        </w:rPr>
        <w:lastRenderedPageBreak/>
        <mc:AlternateContent>
          <mc:Choice Requires="wps">
            <w:drawing>
              <wp:anchor distT="0" distB="0" distL="114300" distR="114300" simplePos="0" relativeHeight="251658240" behindDoc="0" locked="0" layoutInCell="1" allowOverlap="1" wp14:anchorId="2910FDF0" wp14:editId="2F0BFBA7">
                <wp:simplePos x="0" y="0"/>
                <wp:positionH relativeFrom="column">
                  <wp:posOffset>0</wp:posOffset>
                </wp:positionH>
                <wp:positionV relativeFrom="paragraph">
                  <wp:posOffset>211455</wp:posOffset>
                </wp:positionV>
                <wp:extent cx="5722620" cy="640842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5722620" cy="6408420"/>
                        </a:xfrm>
                        <a:prstGeom prst="rect">
                          <a:avLst/>
                        </a:prstGeom>
                        <a:noFill/>
                        <a:ln w="12700">
                          <a:solidFill>
                            <a:schemeClr val="bg1">
                              <a:lumMod val="65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61270" id="Rectangle 6" o:spid="_x0000_s1026" style="position:absolute;margin-left:0;margin-top:16.65pt;width:450.6pt;height:50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" filled="f" strokecolor="#a5a5a5 [2092]" strokeweight="1pt"/>
            </w:pict>
          </mc:Fallback>
        </mc:AlternateContent>
      </w:r>
      <w:r w:rsidR="00057C95">
        <w:t xml:space="preserve">Decision Tree </w:t>
      </w:r>
      <w:r w:rsidR="001C42A7">
        <w:t>2</w:t>
      </w:r>
      <w:r w:rsidR="00057C95">
        <w:t xml:space="preserve">: </w:t>
      </w:r>
      <w:r w:rsidR="003A23F3">
        <w:t>Routine Hygiene Appointment</w:t>
      </w:r>
      <w:bookmarkEnd w:id="25"/>
    </w:p>
    <w:p w14:paraId="7A5669D6" w14:textId="45E171EF" w:rsidR="00057C95" w:rsidRDefault="007A3A98">
      <w:r>
        <w:rPr>
          <w:noProof/>
        </w:rPr>
        <w:drawing>
          <wp:anchor distT="0" distB="0" distL="114300" distR="114300" simplePos="0" relativeHeight="251714560" behindDoc="0" locked="0" layoutInCell="1" allowOverlap="1" wp14:anchorId="74DCC692" wp14:editId="54BCE5F9">
            <wp:simplePos x="0" y="0"/>
            <wp:positionH relativeFrom="column">
              <wp:posOffset>152400</wp:posOffset>
            </wp:positionH>
            <wp:positionV relativeFrom="paragraph">
              <wp:posOffset>151765</wp:posOffset>
            </wp:positionV>
            <wp:extent cx="5442585" cy="6117590"/>
            <wp:effectExtent l="0" t="0" r="5715" b="0"/>
            <wp:wrapNone/>
            <wp:docPr id="9" name="Picture 9" descr="C:\Users\gvalentine\AppData\Local\Microsoft\Windows\INetCache\Content.MSO\F8B429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valentine\AppData\Local\Microsoft\Windows\INetCache\Content.MSO\F8B4298E.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2585" cy="6117590"/>
                    </a:xfrm>
                    <a:prstGeom prst="rect">
                      <a:avLst/>
                    </a:prstGeom>
                    <a:noFill/>
                    <a:ln>
                      <a:noFill/>
                    </a:ln>
                  </pic:spPr>
                </pic:pic>
              </a:graphicData>
            </a:graphic>
          </wp:anchor>
        </w:drawing>
      </w:r>
      <w:r w:rsidR="00057C95">
        <w:br w:type="page"/>
      </w:r>
      <w:bookmarkStart w:id="26" w:name="_GoBack"/>
      <w:bookmarkEnd w:id="26"/>
    </w:p>
    <w:p w14:paraId="23B2B95B" w14:textId="17B1624D" w:rsidR="005B11A1" w:rsidRDefault="00EA1A0D" w:rsidP="00D10B9B">
      <w:pPr>
        <w:pStyle w:val="Head2"/>
      </w:pPr>
      <w:bookmarkStart w:id="27" w:name="_Toc40014866"/>
      <w:r>
        <w:lastRenderedPageBreak/>
        <w:t>Emergen</w:t>
      </w:r>
      <w:r w:rsidR="000027BC">
        <w:t>t</w:t>
      </w:r>
      <w:r>
        <w:t xml:space="preserve"> vs. Urgent vs. Elective Care</w:t>
      </w:r>
      <w:bookmarkEnd w:id="27"/>
    </w:p>
    <w:p w14:paraId="36E4283E" w14:textId="6C2E693F" w:rsidR="00564DC4" w:rsidRDefault="00564DC4" w:rsidP="00533A60">
      <w:r>
        <w:t>The terms “emergent”, “urgent” and “elective” are more typically use</w:t>
      </w:r>
      <w:r w:rsidR="000A7326">
        <w:t>d</w:t>
      </w:r>
      <w:r>
        <w:t xml:space="preserve"> in the medical/physician setting, however, during a pandemic </w:t>
      </w:r>
      <w:r w:rsidR="000A7326">
        <w:t xml:space="preserve">with </w:t>
      </w:r>
      <w:r>
        <w:t>communication from public health official</w:t>
      </w:r>
      <w:r w:rsidR="000A7326">
        <w:t>s</w:t>
      </w:r>
      <w:r>
        <w:t xml:space="preserve">, these terms become commonplace in dentistry. </w:t>
      </w:r>
      <w:r w:rsidR="00A94C23">
        <w:t>Table 5</w:t>
      </w:r>
      <w:r>
        <w:t xml:space="preserve"> below shows </w:t>
      </w:r>
      <w:r w:rsidR="00295AB0">
        <w:t xml:space="preserve">“equivalency” of </w:t>
      </w:r>
      <w:r>
        <w:t>terms between medical and dental providers.</w:t>
      </w:r>
    </w:p>
    <w:p w14:paraId="02D6D3FE" w14:textId="240C557C" w:rsidR="00564DC4" w:rsidRDefault="00564DC4" w:rsidP="00533A60"/>
    <w:p w14:paraId="08383BB2" w14:textId="11082D59" w:rsidR="00A94C23" w:rsidRPr="000E3C64" w:rsidRDefault="00A94C23" w:rsidP="00AF0321">
      <w:pPr>
        <w:pStyle w:val="TableTitleText"/>
      </w:pPr>
      <w:bookmarkStart w:id="28" w:name="_Toc40014867"/>
      <w:r w:rsidRPr="000E3C64">
        <w:t>Table 5: Medical and dental terminology</w:t>
      </w:r>
      <w:bookmarkEnd w:id="28"/>
    </w:p>
    <w:tbl>
      <w:tblPr>
        <w:tblStyle w:val="TableGrid"/>
        <w:tblW w:w="0" w:type="auto"/>
        <w:tblLook w:val="04A0" w:firstRow="1" w:lastRow="0" w:firstColumn="1" w:lastColumn="0" w:noHBand="0" w:noVBand="1"/>
      </w:tblPr>
      <w:tblGrid>
        <w:gridCol w:w="2787"/>
        <w:gridCol w:w="2788"/>
      </w:tblGrid>
      <w:tr w:rsidR="00A94C23" w:rsidRPr="007914EA" w14:paraId="59E3A772" w14:textId="77777777" w:rsidTr="00121827">
        <w:tc>
          <w:tcPr>
            <w:tcW w:w="2787" w:type="dxa"/>
            <w:shd w:val="clear" w:color="auto" w:fill="000000" w:themeFill="text1"/>
          </w:tcPr>
          <w:p w14:paraId="5A0381DE" w14:textId="77777777" w:rsidR="00A94C23" w:rsidRPr="007914EA" w:rsidRDefault="00A94C23" w:rsidP="00121827">
            <w:pPr>
              <w:rPr>
                <w:color w:val="FFFFFF" w:themeColor="background1"/>
                <w:sz w:val="18"/>
                <w:szCs w:val="18"/>
              </w:rPr>
            </w:pPr>
            <w:r w:rsidRPr="007914EA">
              <w:rPr>
                <w:color w:val="FFFFFF" w:themeColor="background1"/>
                <w:sz w:val="18"/>
                <w:szCs w:val="18"/>
              </w:rPr>
              <w:t>“Medical” Term</w:t>
            </w:r>
          </w:p>
        </w:tc>
        <w:tc>
          <w:tcPr>
            <w:tcW w:w="2788" w:type="dxa"/>
            <w:shd w:val="clear" w:color="auto" w:fill="000000" w:themeFill="text1"/>
          </w:tcPr>
          <w:p w14:paraId="539A19FB" w14:textId="77777777" w:rsidR="00A94C23" w:rsidRPr="007914EA" w:rsidRDefault="00A94C23" w:rsidP="00121827">
            <w:pPr>
              <w:rPr>
                <w:color w:val="FFFFFF" w:themeColor="background1"/>
                <w:sz w:val="18"/>
                <w:szCs w:val="18"/>
              </w:rPr>
            </w:pPr>
            <w:r w:rsidRPr="007914EA">
              <w:rPr>
                <w:color w:val="FFFFFF" w:themeColor="background1"/>
                <w:sz w:val="18"/>
                <w:szCs w:val="18"/>
              </w:rPr>
              <w:t>Dental Term</w:t>
            </w:r>
          </w:p>
        </w:tc>
      </w:tr>
      <w:tr w:rsidR="00A94C23" w:rsidRPr="007914EA" w14:paraId="1E23F2A7" w14:textId="77777777" w:rsidTr="00121827">
        <w:tc>
          <w:tcPr>
            <w:tcW w:w="2787" w:type="dxa"/>
            <w:tcMar>
              <w:top w:w="72" w:type="dxa"/>
              <w:left w:w="115" w:type="dxa"/>
              <w:bottom w:w="72" w:type="dxa"/>
              <w:right w:w="115" w:type="dxa"/>
            </w:tcMar>
          </w:tcPr>
          <w:p w14:paraId="0D9BA486" w14:textId="77777777" w:rsidR="00A94C23" w:rsidRPr="007914EA" w:rsidRDefault="00A94C23" w:rsidP="00121827">
            <w:pPr>
              <w:rPr>
                <w:sz w:val="18"/>
                <w:szCs w:val="18"/>
              </w:rPr>
            </w:pPr>
            <w:r w:rsidRPr="007914EA">
              <w:rPr>
                <w:sz w:val="18"/>
                <w:szCs w:val="18"/>
              </w:rPr>
              <w:t>Emergent, Emergency</w:t>
            </w:r>
          </w:p>
        </w:tc>
        <w:tc>
          <w:tcPr>
            <w:tcW w:w="2788" w:type="dxa"/>
            <w:tcMar>
              <w:top w:w="72" w:type="dxa"/>
              <w:left w:w="115" w:type="dxa"/>
              <w:bottom w:w="72" w:type="dxa"/>
              <w:right w:w="115" w:type="dxa"/>
            </w:tcMar>
          </w:tcPr>
          <w:p w14:paraId="27034F92" w14:textId="23E3D417" w:rsidR="00A94C23" w:rsidRPr="007914EA" w:rsidRDefault="00A94C23" w:rsidP="00121827">
            <w:pPr>
              <w:rPr>
                <w:sz w:val="18"/>
                <w:szCs w:val="18"/>
              </w:rPr>
            </w:pPr>
            <w:r w:rsidRPr="007914EA">
              <w:rPr>
                <w:sz w:val="18"/>
                <w:szCs w:val="18"/>
              </w:rPr>
              <w:t xml:space="preserve">Medical </w:t>
            </w:r>
            <w:r w:rsidR="00295AB0">
              <w:rPr>
                <w:sz w:val="18"/>
                <w:szCs w:val="18"/>
              </w:rPr>
              <w:t>e</w:t>
            </w:r>
            <w:r w:rsidRPr="007914EA">
              <w:rPr>
                <w:sz w:val="18"/>
                <w:szCs w:val="18"/>
              </w:rPr>
              <w:t>mergency</w:t>
            </w:r>
          </w:p>
          <w:p w14:paraId="451051EE" w14:textId="1DC1BAAB" w:rsidR="00A94C23" w:rsidRPr="007914EA" w:rsidRDefault="00A94C23" w:rsidP="00121827">
            <w:pPr>
              <w:rPr>
                <w:sz w:val="18"/>
                <w:szCs w:val="18"/>
              </w:rPr>
            </w:pPr>
            <w:r w:rsidRPr="007914EA">
              <w:rPr>
                <w:sz w:val="18"/>
                <w:szCs w:val="18"/>
              </w:rPr>
              <w:t>Life</w:t>
            </w:r>
            <w:r w:rsidR="00295AB0">
              <w:rPr>
                <w:sz w:val="18"/>
                <w:szCs w:val="18"/>
              </w:rPr>
              <w:t>-t</w:t>
            </w:r>
            <w:r w:rsidRPr="007914EA">
              <w:rPr>
                <w:sz w:val="18"/>
                <w:szCs w:val="18"/>
              </w:rPr>
              <w:t xml:space="preserve">hreatening </w:t>
            </w:r>
            <w:r w:rsidR="00295AB0">
              <w:rPr>
                <w:sz w:val="18"/>
                <w:szCs w:val="18"/>
              </w:rPr>
              <w:t>e</w:t>
            </w:r>
            <w:r w:rsidRPr="007914EA">
              <w:rPr>
                <w:sz w:val="18"/>
                <w:szCs w:val="18"/>
              </w:rPr>
              <w:t>mergency</w:t>
            </w:r>
          </w:p>
        </w:tc>
      </w:tr>
      <w:tr w:rsidR="00A94C23" w:rsidRPr="007914EA" w14:paraId="31316E34" w14:textId="77777777" w:rsidTr="00121827">
        <w:tc>
          <w:tcPr>
            <w:tcW w:w="2787" w:type="dxa"/>
            <w:tcMar>
              <w:top w:w="72" w:type="dxa"/>
              <w:left w:w="115" w:type="dxa"/>
              <w:bottom w:w="72" w:type="dxa"/>
              <w:right w:w="115" w:type="dxa"/>
            </w:tcMar>
          </w:tcPr>
          <w:p w14:paraId="6420A651" w14:textId="77777777" w:rsidR="00A94C23" w:rsidRPr="007914EA" w:rsidRDefault="00A94C23" w:rsidP="00121827">
            <w:pPr>
              <w:rPr>
                <w:sz w:val="18"/>
                <w:szCs w:val="18"/>
              </w:rPr>
            </w:pPr>
            <w:r w:rsidRPr="007914EA">
              <w:rPr>
                <w:sz w:val="18"/>
                <w:szCs w:val="18"/>
              </w:rPr>
              <w:t>Urgent</w:t>
            </w:r>
          </w:p>
        </w:tc>
        <w:tc>
          <w:tcPr>
            <w:tcW w:w="2788" w:type="dxa"/>
            <w:tcMar>
              <w:top w:w="72" w:type="dxa"/>
              <w:left w:w="115" w:type="dxa"/>
              <w:bottom w:w="72" w:type="dxa"/>
              <w:right w:w="115" w:type="dxa"/>
            </w:tcMar>
          </w:tcPr>
          <w:p w14:paraId="53994D5D" w14:textId="77777777" w:rsidR="00A94C23" w:rsidRPr="007914EA" w:rsidRDefault="00A94C23" w:rsidP="00121827">
            <w:pPr>
              <w:rPr>
                <w:sz w:val="18"/>
                <w:szCs w:val="18"/>
              </w:rPr>
            </w:pPr>
            <w:r w:rsidRPr="007914EA">
              <w:rPr>
                <w:sz w:val="18"/>
                <w:szCs w:val="18"/>
              </w:rPr>
              <w:t>Dental emergency</w:t>
            </w:r>
          </w:p>
          <w:p w14:paraId="3B39BDC1" w14:textId="6479F639" w:rsidR="00A94C23" w:rsidRPr="007914EA" w:rsidRDefault="00A94C23" w:rsidP="00121827">
            <w:pPr>
              <w:rPr>
                <w:sz w:val="18"/>
                <w:szCs w:val="18"/>
              </w:rPr>
            </w:pPr>
            <w:r w:rsidRPr="007914EA">
              <w:rPr>
                <w:sz w:val="18"/>
                <w:szCs w:val="18"/>
              </w:rPr>
              <w:t xml:space="preserve">Essential </w:t>
            </w:r>
            <w:r w:rsidR="00295AB0">
              <w:rPr>
                <w:sz w:val="18"/>
                <w:szCs w:val="18"/>
              </w:rPr>
              <w:t>d</w:t>
            </w:r>
            <w:r w:rsidRPr="007914EA">
              <w:rPr>
                <w:sz w:val="18"/>
                <w:szCs w:val="18"/>
              </w:rPr>
              <w:t xml:space="preserve">ental </w:t>
            </w:r>
            <w:r w:rsidR="00295AB0">
              <w:rPr>
                <w:sz w:val="18"/>
                <w:szCs w:val="18"/>
              </w:rPr>
              <w:t>c</w:t>
            </w:r>
            <w:r w:rsidRPr="007914EA">
              <w:rPr>
                <w:sz w:val="18"/>
                <w:szCs w:val="18"/>
              </w:rPr>
              <w:t>are</w:t>
            </w:r>
          </w:p>
        </w:tc>
      </w:tr>
      <w:tr w:rsidR="00A94C23" w:rsidRPr="007914EA" w14:paraId="238BA637" w14:textId="77777777" w:rsidTr="00121827">
        <w:tc>
          <w:tcPr>
            <w:tcW w:w="2787" w:type="dxa"/>
            <w:tcMar>
              <w:top w:w="72" w:type="dxa"/>
              <w:left w:w="115" w:type="dxa"/>
              <w:bottom w:w="72" w:type="dxa"/>
              <w:right w:w="115" w:type="dxa"/>
            </w:tcMar>
          </w:tcPr>
          <w:p w14:paraId="505D999B" w14:textId="77777777" w:rsidR="00A94C23" w:rsidRPr="007914EA" w:rsidRDefault="00A94C23" w:rsidP="00121827">
            <w:pPr>
              <w:rPr>
                <w:sz w:val="18"/>
                <w:szCs w:val="18"/>
              </w:rPr>
            </w:pPr>
            <w:r w:rsidRPr="007914EA">
              <w:rPr>
                <w:sz w:val="18"/>
                <w:szCs w:val="18"/>
              </w:rPr>
              <w:t>Elective</w:t>
            </w:r>
          </w:p>
        </w:tc>
        <w:tc>
          <w:tcPr>
            <w:tcW w:w="2788" w:type="dxa"/>
            <w:tcMar>
              <w:top w:w="72" w:type="dxa"/>
              <w:left w:w="115" w:type="dxa"/>
              <w:bottom w:w="72" w:type="dxa"/>
              <w:right w:w="115" w:type="dxa"/>
            </w:tcMar>
          </w:tcPr>
          <w:p w14:paraId="31DAAB8C" w14:textId="77777777" w:rsidR="00A94C23" w:rsidRPr="007914EA" w:rsidRDefault="00A94C23" w:rsidP="00121827">
            <w:pPr>
              <w:rPr>
                <w:sz w:val="18"/>
                <w:szCs w:val="18"/>
              </w:rPr>
            </w:pPr>
            <w:r w:rsidRPr="007914EA">
              <w:rPr>
                <w:sz w:val="18"/>
                <w:szCs w:val="18"/>
              </w:rPr>
              <w:t>Elective</w:t>
            </w:r>
          </w:p>
          <w:p w14:paraId="690B3C23" w14:textId="77777777" w:rsidR="00A94C23" w:rsidRDefault="00A94C23" w:rsidP="00121827">
            <w:pPr>
              <w:rPr>
                <w:sz w:val="18"/>
                <w:szCs w:val="18"/>
              </w:rPr>
            </w:pPr>
            <w:r w:rsidRPr="007914EA">
              <w:rPr>
                <w:sz w:val="18"/>
                <w:szCs w:val="18"/>
              </w:rPr>
              <w:t>Routine</w:t>
            </w:r>
          </w:p>
          <w:p w14:paraId="2CF3E457" w14:textId="4DB65719" w:rsidR="00295AB0" w:rsidRPr="007914EA" w:rsidRDefault="00295AB0" w:rsidP="00121827">
            <w:pPr>
              <w:rPr>
                <w:sz w:val="18"/>
                <w:szCs w:val="18"/>
              </w:rPr>
            </w:pPr>
            <w:r>
              <w:rPr>
                <w:sz w:val="18"/>
                <w:szCs w:val="18"/>
              </w:rPr>
              <w:t>Non-</w:t>
            </w:r>
            <w:r w:rsidR="00F25416">
              <w:rPr>
                <w:sz w:val="18"/>
                <w:szCs w:val="18"/>
              </w:rPr>
              <w:t>urgent</w:t>
            </w:r>
            <w:r>
              <w:rPr>
                <w:sz w:val="18"/>
                <w:szCs w:val="18"/>
              </w:rPr>
              <w:t xml:space="preserve"> care</w:t>
            </w:r>
          </w:p>
        </w:tc>
      </w:tr>
    </w:tbl>
    <w:p w14:paraId="45FDCAB5" w14:textId="77777777" w:rsidR="00564DC4" w:rsidRDefault="00564DC4" w:rsidP="00533A60"/>
    <w:p w14:paraId="24E24EFF" w14:textId="77777777" w:rsidR="00564DC4" w:rsidRDefault="00564DC4" w:rsidP="00533A60"/>
    <w:p w14:paraId="5F30837D" w14:textId="28D9404E" w:rsidR="006E232A" w:rsidRPr="00264DCC" w:rsidRDefault="0032210E" w:rsidP="00533A60">
      <w:r>
        <w:t xml:space="preserve">The dental regulator will provide guidance on </w:t>
      </w:r>
      <w:r w:rsidR="00461502">
        <w:t>the definitions of</w:t>
      </w:r>
      <w:r>
        <w:t xml:space="preserve"> emergen</w:t>
      </w:r>
      <w:r w:rsidR="0048475F">
        <w:t>t</w:t>
      </w:r>
      <w:r>
        <w:t>, urgent and elective care.</w:t>
      </w:r>
      <w:r w:rsidR="00461502">
        <w:t xml:space="preserve"> </w:t>
      </w:r>
      <w:r w:rsidR="00533A60">
        <w:t xml:space="preserve">The sample list below is from: </w:t>
      </w:r>
      <w:r w:rsidR="00264DCC">
        <w:t xml:space="preserve"> </w:t>
      </w:r>
      <w:r w:rsidR="00533A60" w:rsidRPr="00533A60">
        <w:rPr>
          <w:szCs w:val="22"/>
        </w:rPr>
        <w:t>R</w:t>
      </w:r>
      <w:r w:rsidR="009D32F1" w:rsidRPr="00533A60">
        <w:rPr>
          <w:szCs w:val="22"/>
        </w:rPr>
        <w:t xml:space="preserve">CDSO, </w:t>
      </w:r>
      <w:r w:rsidR="009D32F1" w:rsidRPr="00533A60">
        <w:rPr>
          <w:i/>
          <w:iCs/>
          <w:szCs w:val="22"/>
        </w:rPr>
        <w:t>Guidance on emergency and urgent care during COVID-19 - Updated April 24, 2020</w:t>
      </w:r>
      <w:r w:rsidR="009D32F1" w:rsidRPr="00533A60">
        <w:rPr>
          <w:szCs w:val="22"/>
        </w:rPr>
        <w:t xml:space="preserve">.  </w:t>
      </w:r>
      <w:hyperlink r:id="rId26" w:history="1">
        <w:r w:rsidR="009D32F1" w:rsidRPr="00533A60">
          <w:rPr>
            <w:rStyle w:val="Hyperlink"/>
            <w:sz w:val="18"/>
            <w:szCs w:val="18"/>
          </w:rPr>
          <w:t>https://www.rcdso.org/en-ca/rcdso-members/2019-novel-coronavirus/covid-19---guidance-on-emergency-and-urgent-care-</w:t>
        </w:r>
      </w:hyperlink>
    </w:p>
    <w:p w14:paraId="633142BA" w14:textId="77777777" w:rsidR="008F5016" w:rsidRPr="008F5016" w:rsidRDefault="008F5016" w:rsidP="008F5016">
      <w:pPr>
        <w:rPr>
          <w:sz w:val="18"/>
          <w:szCs w:val="20"/>
        </w:rPr>
      </w:pPr>
    </w:p>
    <w:p w14:paraId="73D9BE1F" w14:textId="77777777" w:rsidR="00622CDB" w:rsidRPr="00A523A0" w:rsidRDefault="00622CDB" w:rsidP="00494738">
      <w:r w:rsidRPr="00A523A0">
        <w:t xml:space="preserve">In dentistry, </w:t>
      </w:r>
      <w:r w:rsidRPr="0019672D">
        <w:rPr>
          <w:b/>
          <w:bCs/>
        </w:rPr>
        <w:t xml:space="preserve">emergency </w:t>
      </w:r>
      <w:r w:rsidR="0019672D" w:rsidRPr="0019672D">
        <w:rPr>
          <w:b/>
          <w:bCs/>
        </w:rPr>
        <w:t>care</w:t>
      </w:r>
      <w:r w:rsidR="0019672D">
        <w:t xml:space="preserve"> is provided for </w:t>
      </w:r>
      <w:r w:rsidRPr="00A523A0">
        <w:t>a potentially life-threatening condition that requires immediate treatment, including:</w:t>
      </w:r>
    </w:p>
    <w:p w14:paraId="035FA254" w14:textId="77777777" w:rsidR="00622CDB" w:rsidRPr="00494738" w:rsidRDefault="00622CDB" w:rsidP="00494738">
      <w:pPr>
        <w:pStyle w:val="Bullet"/>
      </w:pPr>
      <w:r w:rsidRPr="00494738">
        <w:t>oral-facial trauma</w:t>
      </w:r>
    </w:p>
    <w:p w14:paraId="06E315C2" w14:textId="77777777" w:rsidR="00622CDB" w:rsidRPr="00494738" w:rsidRDefault="00622CDB" w:rsidP="00494738">
      <w:pPr>
        <w:pStyle w:val="Bullet"/>
      </w:pPr>
      <w:r w:rsidRPr="00494738">
        <w:t>cellulitis or other significant infection, especially if compromising the patient’s airway</w:t>
      </w:r>
    </w:p>
    <w:p w14:paraId="50C67184" w14:textId="77777777" w:rsidR="00622CDB" w:rsidRPr="00494738" w:rsidRDefault="00622CDB" w:rsidP="00494738">
      <w:pPr>
        <w:pStyle w:val="Bullet"/>
      </w:pPr>
      <w:r w:rsidRPr="00494738">
        <w:t>prolonged bleeding</w:t>
      </w:r>
    </w:p>
    <w:p w14:paraId="67FDBE13" w14:textId="77777777" w:rsidR="00622CDB" w:rsidRPr="00494738" w:rsidRDefault="00622CDB" w:rsidP="00494738">
      <w:pPr>
        <w:pStyle w:val="Bullet"/>
      </w:pPr>
      <w:r w:rsidRPr="00494738">
        <w:t>pain that cannot be managed by over-the-counter medications</w:t>
      </w:r>
    </w:p>
    <w:p w14:paraId="0C71D90A" w14:textId="77777777" w:rsidR="00622CDB" w:rsidRPr="00A523A0" w:rsidRDefault="00622CDB" w:rsidP="00494738"/>
    <w:p w14:paraId="06A00AF6" w14:textId="77777777" w:rsidR="00622CDB" w:rsidRPr="00A523A0" w:rsidRDefault="00622CDB" w:rsidP="00494738">
      <w:r w:rsidRPr="00A523A0">
        <w:t xml:space="preserve">In dentistry, </w:t>
      </w:r>
      <w:r w:rsidRPr="0019672D">
        <w:rPr>
          <w:b/>
          <w:bCs/>
        </w:rPr>
        <w:t>urgent care</w:t>
      </w:r>
      <w:r w:rsidRPr="00A523A0">
        <w:t xml:space="preserve"> is the management and treatment of conditions that require immediate attention to relieve pain and/or risk of infection, including:</w:t>
      </w:r>
    </w:p>
    <w:p w14:paraId="44D126EE" w14:textId="77777777" w:rsidR="00622CDB" w:rsidRPr="00A523A0" w:rsidRDefault="00622CDB" w:rsidP="00494738">
      <w:pPr>
        <w:pStyle w:val="Bullet"/>
      </w:pPr>
      <w:r w:rsidRPr="00A523A0">
        <w:t>severe dental pain from pulpal inflammation</w:t>
      </w:r>
    </w:p>
    <w:p w14:paraId="26CF4EB5" w14:textId="77777777" w:rsidR="00622CDB" w:rsidRPr="00A523A0" w:rsidRDefault="00622CDB" w:rsidP="00494738">
      <w:pPr>
        <w:pStyle w:val="Bullet"/>
      </w:pPr>
      <w:r w:rsidRPr="00A523A0">
        <w:t>pericoronitis or third-molar pain</w:t>
      </w:r>
    </w:p>
    <w:p w14:paraId="7A0B2BD9" w14:textId="77777777" w:rsidR="00622CDB" w:rsidRPr="00A523A0" w:rsidRDefault="00622CDB" w:rsidP="00494738">
      <w:pPr>
        <w:pStyle w:val="Bullet"/>
      </w:pPr>
      <w:r w:rsidRPr="00A523A0">
        <w:t>surgical post-operative osteitis, dry socket dressing changes</w:t>
      </w:r>
    </w:p>
    <w:p w14:paraId="199E2995" w14:textId="77777777" w:rsidR="00622CDB" w:rsidRPr="00A523A0" w:rsidRDefault="00622CDB" w:rsidP="00494738">
      <w:pPr>
        <w:pStyle w:val="Bullet"/>
      </w:pPr>
      <w:r w:rsidRPr="00A523A0">
        <w:t>abscess or localized bacterial infection resulting in localized pain and swelling</w:t>
      </w:r>
    </w:p>
    <w:p w14:paraId="63ADF572" w14:textId="77777777" w:rsidR="00622CDB" w:rsidRPr="00A523A0" w:rsidRDefault="00622CDB" w:rsidP="00494738">
      <w:pPr>
        <w:pStyle w:val="Bullet"/>
      </w:pPr>
      <w:r w:rsidRPr="00A523A0">
        <w:t>tooth fracture resulting in pain, pulp exposure or causing soft tissue trauma</w:t>
      </w:r>
    </w:p>
    <w:p w14:paraId="23ADF8B9" w14:textId="77777777" w:rsidR="00622CDB" w:rsidRPr="00A523A0" w:rsidRDefault="00622CDB" w:rsidP="00494738">
      <w:pPr>
        <w:pStyle w:val="Bullet"/>
      </w:pPr>
      <w:r w:rsidRPr="00A523A0">
        <w:t>dental trauma with avulsion/luxation</w:t>
      </w:r>
    </w:p>
    <w:p w14:paraId="642B90AB" w14:textId="77777777" w:rsidR="00622CDB" w:rsidRPr="00A523A0" w:rsidRDefault="00622CDB" w:rsidP="00494738">
      <w:pPr>
        <w:pStyle w:val="Bullet"/>
      </w:pPr>
      <w:r w:rsidRPr="00A523A0">
        <w:t>final crown/bridge cementation if the temporary restoration is lost, broken or causing gingival irritation</w:t>
      </w:r>
    </w:p>
    <w:p w14:paraId="7659EA8D" w14:textId="77777777" w:rsidR="00622CDB" w:rsidRPr="00A523A0" w:rsidRDefault="00622CDB" w:rsidP="00494738">
      <w:pPr>
        <w:pStyle w:val="Bullet"/>
      </w:pPr>
      <w:r w:rsidRPr="00A523A0">
        <w:t>biopsy of a suspicious oral lesion or abnormal oral tissue</w:t>
      </w:r>
    </w:p>
    <w:p w14:paraId="72881BC8" w14:textId="77777777" w:rsidR="00622CDB" w:rsidRPr="00A523A0" w:rsidRDefault="00622CDB" w:rsidP="00494738">
      <w:pPr>
        <w:pStyle w:val="Bullet"/>
      </w:pPr>
      <w:r w:rsidRPr="00A523A0">
        <w:t>replacing a temporary filling in an endodontic access opening for patients experiencing pain</w:t>
      </w:r>
    </w:p>
    <w:p w14:paraId="6A9EAB89" w14:textId="77777777" w:rsidR="00622CDB" w:rsidRPr="00A523A0" w:rsidRDefault="00622CDB" w:rsidP="00494738">
      <w:pPr>
        <w:pStyle w:val="Bullet"/>
      </w:pPr>
      <w:r w:rsidRPr="00A523A0">
        <w:t>snipping or adjusting an orthodontic wire or appliance piercing or ulcerating the oral mucosa</w:t>
      </w:r>
    </w:p>
    <w:p w14:paraId="6427858D" w14:textId="77777777" w:rsidR="00622CDB" w:rsidRPr="00A523A0" w:rsidRDefault="00622CDB" w:rsidP="00494738">
      <w:pPr>
        <w:pStyle w:val="Bullet"/>
      </w:pPr>
      <w:r w:rsidRPr="00A523A0">
        <w:t>treatment required before critical medical procedures can be provided</w:t>
      </w:r>
    </w:p>
    <w:p w14:paraId="5B3B69CF" w14:textId="77777777" w:rsidR="00622CDB" w:rsidRPr="00A523A0" w:rsidRDefault="00622CDB" w:rsidP="00622CDB">
      <w:pPr>
        <w:rPr>
          <w:sz w:val="18"/>
          <w:szCs w:val="20"/>
        </w:rPr>
      </w:pPr>
    </w:p>
    <w:p w14:paraId="11570025" w14:textId="293D55B7" w:rsidR="00622CDB" w:rsidRPr="00A523A0" w:rsidRDefault="00622CDB" w:rsidP="00494738">
      <w:r w:rsidRPr="00A523A0">
        <w:t xml:space="preserve">In dentistry, </w:t>
      </w:r>
      <w:r w:rsidRPr="00494738">
        <w:rPr>
          <w:b/>
          <w:bCs/>
        </w:rPr>
        <w:t>non-</w:t>
      </w:r>
      <w:r w:rsidR="008C223C">
        <w:rPr>
          <w:b/>
          <w:bCs/>
        </w:rPr>
        <w:t>urgent</w:t>
      </w:r>
      <w:r w:rsidRPr="00494738">
        <w:rPr>
          <w:b/>
          <w:bCs/>
        </w:rPr>
        <w:t xml:space="preserve"> care</w:t>
      </w:r>
      <w:r w:rsidRPr="00A523A0">
        <w:t xml:space="preserve"> is the provision of routine or non-urgent procedures, including:</w:t>
      </w:r>
    </w:p>
    <w:p w14:paraId="51AD4C07" w14:textId="77777777" w:rsidR="00622CDB" w:rsidRPr="00A523A0" w:rsidRDefault="00622CDB" w:rsidP="00494738">
      <w:pPr>
        <w:pStyle w:val="Bullet"/>
      </w:pPr>
      <w:r w:rsidRPr="00A523A0">
        <w:t>recall examinations and routine radiographs</w:t>
      </w:r>
    </w:p>
    <w:p w14:paraId="004A986A" w14:textId="77777777" w:rsidR="00622CDB" w:rsidRPr="00A523A0" w:rsidRDefault="00622CDB" w:rsidP="00494738">
      <w:pPr>
        <w:pStyle w:val="Bullet"/>
      </w:pPr>
      <w:r w:rsidRPr="00A523A0">
        <w:t>routine dental cleanings and preventive therapies</w:t>
      </w:r>
    </w:p>
    <w:p w14:paraId="48C5D540" w14:textId="77777777" w:rsidR="00622CDB" w:rsidRPr="00A523A0" w:rsidRDefault="00622CDB" w:rsidP="00494738">
      <w:pPr>
        <w:pStyle w:val="Bullet"/>
      </w:pPr>
      <w:r w:rsidRPr="00A523A0">
        <w:lastRenderedPageBreak/>
        <w:t>orthodontic procedures other than those to address acute issues (e.g. pain, infection, trauma)</w:t>
      </w:r>
    </w:p>
    <w:p w14:paraId="6892E1AC" w14:textId="77777777" w:rsidR="00622CDB" w:rsidRPr="00A523A0" w:rsidRDefault="00622CDB" w:rsidP="00494738">
      <w:pPr>
        <w:pStyle w:val="Bullet"/>
      </w:pPr>
      <w:r w:rsidRPr="00A523A0">
        <w:t>extraction of asymptomatic teeth</w:t>
      </w:r>
    </w:p>
    <w:p w14:paraId="65E88183" w14:textId="77777777" w:rsidR="00622CDB" w:rsidRPr="00A523A0" w:rsidRDefault="00622CDB" w:rsidP="00494738">
      <w:pPr>
        <w:pStyle w:val="Bullet"/>
      </w:pPr>
      <w:r w:rsidRPr="00A523A0">
        <w:t>restorative dentistry, including treatment of asymptomatic carious lesions</w:t>
      </w:r>
    </w:p>
    <w:p w14:paraId="23BD6C5D" w14:textId="77777777" w:rsidR="00622CDB" w:rsidRPr="00A523A0" w:rsidRDefault="00622CDB" w:rsidP="00494738">
      <w:pPr>
        <w:pStyle w:val="Bullet"/>
      </w:pPr>
      <w:r w:rsidRPr="00A523A0">
        <w:t>cosmetic dental procedures, including teeth whitening</w:t>
      </w:r>
    </w:p>
    <w:p w14:paraId="34F2E33C" w14:textId="77777777" w:rsidR="00533A60" w:rsidRDefault="00533A60" w:rsidP="00D10B9B">
      <w:pPr>
        <w:pStyle w:val="Head2"/>
      </w:pPr>
      <w:bookmarkStart w:id="29" w:name="_Toc40014868"/>
      <w:r>
        <w:t>Non-Aerosol Generating Procedures (NAGP) and Aerosol Generating Procedures (AGP)</w:t>
      </w:r>
      <w:bookmarkEnd w:id="29"/>
    </w:p>
    <w:p w14:paraId="65043828" w14:textId="75CF699A" w:rsidR="00533A60" w:rsidRDefault="00533A60" w:rsidP="00533A60">
      <w:r>
        <w:t xml:space="preserve">The </w:t>
      </w:r>
      <w:r w:rsidR="00461502">
        <w:t>p</w:t>
      </w:r>
      <w:r>
        <w:t xml:space="preserve">rovincial </w:t>
      </w:r>
      <w:r w:rsidR="00461502">
        <w:t>d</w:t>
      </w:r>
      <w:r>
        <w:t xml:space="preserve">ental </w:t>
      </w:r>
      <w:r w:rsidR="00461502">
        <w:t>r</w:t>
      </w:r>
      <w:r>
        <w:t>egulator will provide specific guidance on protocols related to NAGPs and AGPs. General guidelines include:</w:t>
      </w:r>
    </w:p>
    <w:p w14:paraId="6DEB3BAF" w14:textId="77777777" w:rsidR="00533A60" w:rsidRDefault="00533A60" w:rsidP="00533A60">
      <w:pPr>
        <w:pStyle w:val="Bullet"/>
      </w:pPr>
      <w:r>
        <w:t>Limit AGPs as much as possible</w:t>
      </w:r>
    </w:p>
    <w:p w14:paraId="745D8AA7" w14:textId="77777777" w:rsidR="00533A60" w:rsidRDefault="00533A60" w:rsidP="00533A60">
      <w:pPr>
        <w:pStyle w:val="Bullet"/>
      </w:pPr>
      <w:r>
        <w:t>Limit AGP procedures to a single treatment room or area</w:t>
      </w:r>
    </w:p>
    <w:p w14:paraId="439D2007" w14:textId="77777777" w:rsidR="00533A60" w:rsidRDefault="00533A60" w:rsidP="00533A60">
      <w:pPr>
        <w:pStyle w:val="Bullet"/>
      </w:pPr>
      <w:r>
        <w:t>Provide enhanced room cleaning and disinfection</w:t>
      </w:r>
    </w:p>
    <w:p w14:paraId="7DE29404" w14:textId="67F2EDB6" w:rsidR="00533A60" w:rsidRDefault="00533A60" w:rsidP="00533A60">
      <w:pPr>
        <w:pStyle w:val="Bullet"/>
      </w:pPr>
      <w:r>
        <w:t xml:space="preserve">Have patient complete a pre-procedural rinse with </w:t>
      </w:r>
      <w:r w:rsidRPr="00A103EC">
        <w:t>1% hydrogen peroxide</w:t>
      </w:r>
      <w:r>
        <w:t xml:space="preserve">, or similar, </w:t>
      </w:r>
      <w:r w:rsidRPr="00A103EC">
        <w:t>for 60 seconds</w:t>
      </w:r>
      <w:r w:rsidR="00BB304B">
        <w:t>. Have patient spit rinse back into cup provided, not the sink.</w:t>
      </w:r>
    </w:p>
    <w:p w14:paraId="785557BC" w14:textId="55490AD5" w:rsidR="00533A60" w:rsidRPr="00295AB0" w:rsidRDefault="00533A60" w:rsidP="00533A60">
      <w:pPr>
        <w:pStyle w:val="Bullet"/>
      </w:pPr>
      <w:r>
        <w:t>For more on dental aerosols see:</w:t>
      </w:r>
      <w:r w:rsidR="00C8716C">
        <w:t xml:space="preserve"> </w:t>
      </w:r>
      <w:r w:rsidR="00C8716C" w:rsidRPr="00C8716C">
        <w:rPr>
          <w:szCs w:val="22"/>
        </w:rPr>
        <w:t xml:space="preserve"> </w:t>
      </w:r>
      <w:r w:rsidRPr="00C8716C">
        <w:rPr>
          <w:szCs w:val="22"/>
        </w:rPr>
        <w:t xml:space="preserve">Harrel SK, Molinari J. </w:t>
      </w:r>
      <w:r w:rsidRPr="00C8716C">
        <w:rPr>
          <w:i/>
          <w:iCs/>
          <w:szCs w:val="22"/>
        </w:rPr>
        <w:t>Aerosols and splatter in dentistry: A brief review of the literature and infection control implications.</w:t>
      </w:r>
      <w:r w:rsidRPr="00C8716C">
        <w:rPr>
          <w:szCs w:val="22"/>
        </w:rPr>
        <w:t xml:space="preserve"> J Am Dent Assoc. </w:t>
      </w:r>
      <w:proofErr w:type="gramStart"/>
      <w:r w:rsidRPr="00C8716C">
        <w:rPr>
          <w:szCs w:val="22"/>
        </w:rPr>
        <w:t>2004;135:429</w:t>
      </w:r>
      <w:proofErr w:type="gramEnd"/>
      <w:r w:rsidRPr="00C8716C">
        <w:rPr>
          <w:szCs w:val="22"/>
        </w:rPr>
        <w:t xml:space="preserve">–437. </w:t>
      </w:r>
      <w:hyperlink r:id="rId27" w:history="1">
        <w:r w:rsidRPr="00C8716C">
          <w:rPr>
            <w:rStyle w:val="Hyperlink"/>
            <w:szCs w:val="22"/>
          </w:rPr>
          <w:t>https://jada.ada.org/article/S0002-8177(14)61227-7/pdf</w:t>
        </w:r>
      </w:hyperlink>
      <w:r w:rsidR="00C8716C">
        <w:rPr>
          <w:szCs w:val="22"/>
        </w:rPr>
        <w:t>.</w:t>
      </w:r>
    </w:p>
    <w:p w14:paraId="7D13B1EB" w14:textId="77777777" w:rsidR="00805DDF" w:rsidRDefault="00805DDF" w:rsidP="00D10B9B">
      <w:pPr>
        <w:pStyle w:val="Head2"/>
      </w:pPr>
    </w:p>
    <w:p w14:paraId="779D707D" w14:textId="77777777" w:rsidR="00805DDF" w:rsidRDefault="00805DDF">
      <w:pPr>
        <w:rPr>
          <w:b/>
          <w:bCs/>
          <w:caps/>
          <w:color w:val="000000" w:themeColor="text1"/>
          <w:sz w:val="32"/>
          <w:szCs w:val="32"/>
        </w:rPr>
      </w:pPr>
      <w:r>
        <w:br w:type="page"/>
      </w:r>
    </w:p>
    <w:p w14:paraId="6DF16FCE" w14:textId="77777777" w:rsidR="00B32E8C" w:rsidRDefault="005722F6" w:rsidP="00F30852">
      <w:pPr>
        <w:pStyle w:val="Head1"/>
      </w:pPr>
      <w:bookmarkStart w:id="30" w:name="_Toc40014869"/>
      <w:r>
        <w:lastRenderedPageBreak/>
        <w:t>APPENDIX 1: PUBLIC HEALTH OUTBREAK AND MODIFICATIONS TO DENTISTRY</w:t>
      </w:r>
      <w:bookmarkEnd w:id="30"/>
    </w:p>
    <w:p w14:paraId="625B308A" w14:textId="77777777" w:rsidR="00102B47" w:rsidRDefault="00362031" w:rsidP="00362031">
      <w:r w:rsidRPr="00874F73">
        <w:t>The following interim guidance is designed to facilitate discussions within the dental profession in Canada, and between the dental profession and public health officials. It is a support tool that provides context for modifications to dental practice and discussions with provincial or territorial medical offices in response to a respiratory infection outbreak (COVID-19). It outlines 5 levels of public health response and provides corresponding modifications to dental practice.</w:t>
      </w:r>
    </w:p>
    <w:p w14:paraId="5F61FDF7" w14:textId="77777777" w:rsidR="00362031" w:rsidRPr="00874F73" w:rsidRDefault="00362031" w:rsidP="00362031">
      <w:pPr>
        <w:rPr>
          <w:rFonts w:eastAsiaTheme="minorHAnsi"/>
        </w:rPr>
      </w:pPr>
      <w:r w:rsidRPr="00874F73">
        <w:t xml:space="preserve"> </w:t>
      </w:r>
    </w:p>
    <w:p w14:paraId="4D58D2C8" w14:textId="77777777" w:rsidR="00362031" w:rsidRPr="00874F73" w:rsidRDefault="00362031" w:rsidP="00362031">
      <w:r w:rsidRPr="00874F73">
        <w:t>At the outset of a pandemic, there may be a rapid movement to a higher level of public health response. Chart 1 summarizes the levels, which are intended to be:</w:t>
      </w:r>
    </w:p>
    <w:p w14:paraId="639B2BA1" w14:textId="50EEA569" w:rsidR="00362031" w:rsidRPr="00ED62F7" w:rsidRDefault="00362031" w:rsidP="00962C03">
      <w:pPr>
        <w:pStyle w:val="Numberbullet"/>
        <w:numPr>
          <w:ilvl w:val="0"/>
          <w:numId w:val="48"/>
        </w:numPr>
      </w:pPr>
      <w:r w:rsidRPr="00ED62F7">
        <w:t>Proportionate, pre-planned response to the possible escalation of COVID-19 based on the evolving community context</w:t>
      </w:r>
      <w:r w:rsidR="00600A60">
        <w:t>.</w:t>
      </w:r>
    </w:p>
    <w:p w14:paraId="52E5ABAF" w14:textId="15B71C7D" w:rsidR="00362031" w:rsidRPr="00ED62F7" w:rsidRDefault="00362031" w:rsidP="00962C03">
      <w:pPr>
        <w:pStyle w:val="Numberbullet"/>
      </w:pPr>
      <w:r w:rsidRPr="00ED62F7">
        <w:t>Staged restrictions of dental services to reduce transmission risks for COVID-19</w:t>
      </w:r>
      <w:r w:rsidR="00600A60">
        <w:t>.</w:t>
      </w:r>
    </w:p>
    <w:p w14:paraId="4FF83D81" w14:textId="7EBBACD4" w:rsidR="00362031" w:rsidRPr="00ED62F7" w:rsidRDefault="00362031" w:rsidP="00962C03">
      <w:pPr>
        <w:pStyle w:val="Numberbullet"/>
      </w:pPr>
      <w:r w:rsidRPr="00ED62F7">
        <w:t>Avoidance of likely burden on medical primary care and emergency services, should access to urgent dental care cease</w:t>
      </w:r>
      <w:r w:rsidR="00600A60">
        <w:t>.</w:t>
      </w:r>
    </w:p>
    <w:p w14:paraId="015C4B0B" w14:textId="77777777" w:rsidR="00362031" w:rsidRPr="00874F73" w:rsidRDefault="00362031" w:rsidP="00362031"/>
    <w:p w14:paraId="4CB79BEB" w14:textId="696EB086" w:rsidR="00362031" w:rsidRPr="00874F73" w:rsidRDefault="00362031" w:rsidP="00362031">
      <w:r w:rsidRPr="00874F73">
        <w:t xml:space="preserve">The levels are </w:t>
      </w:r>
      <w:proofErr w:type="spellStart"/>
      <w:r w:rsidRPr="00874F73">
        <w:t>colour</w:t>
      </w:r>
      <w:proofErr w:type="spellEnd"/>
      <w:r w:rsidR="00461502">
        <w:t>-</w:t>
      </w:r>
      <w:r w:rsidRPr="00874F73">
        <w:t>coded based on an example of a public health classification for the reopening of businesses</w:t>
      </w:r>
      <w:r w:rsidR="00F00E74">
        <w:rPr>
          <w:rStyle w:val="FootnoteReference"/>
        </w:rPr>
        <w:footnoteReference w:id="1"/>
      </w:r>
      <w:r w:rsidRPr="00874F73">
        <w:t>, educational facilities, health</w:t>
      </w:r>
      <w:r w:rsidR="004F42E7">
        <w:t xml:space="preserve"> </w:t>
      </w:r>
      <w:r w:rsidRPr="00874F73">
        <w:t>care systems, recreational activities, and cultural events, which will be guided by four distinct public health alert levels</w:t>
      </w:r>
      <w:r w:rsidR="004D7746">
        <w:t>:</w:t>
      </w:r>
    </w:p>
    <w:p w14:paraId="3AE565AF" w14:textId="77777777" w:rsidR="00362031" w:rsidRPr="00874F73" w:rsidRDefault="00362031" w:rsidP="00102B47">
      <w:pPr>
        <w:pStyle w:val="Bullet"/>
      </w:pPr>
      <w:r w:rsidRPr="00874F73">
        <w:t>Red: This phase aims to “flatten the curve” and contain the virus as quickly as possible.</w:t>
      </w:r>
    </w:p>
    <w:p w14:paraId="0D7AAB51" w14:textId="77777777" w:rsidR="00362031" w:rsidRPr="00874F73" w:rsidRDefault="00362031" w:rsidP="00102B47">
      <w:pPr>
        <w:pStyle w:val="Bullet"/>
      </w:pPr>
      <w:r w:rsidRPr="00874F73">
        <w:t>Orange: This phase balances the reopening of social and economic settings, while preventing a resurgence of transmission.</w:t>
      </w:r>
    </w:p>
    <w:p w14:paraId="360AF381" w14:textId="77777777" w:rsidR="00362031" w:rsidRPr="00874F73" w:rsidRDefault="00362031" w:rsidP="00102B47">
      <w:pPr>
        <w:pStyle w:val="Bullet"/>
      </w:pPr>
      <w:r w:rsidRPr="00874F73">
        <w:t>Yellow: This phase further increases the reopening of social and economic settings after the ability to control transmission has been demonstrated.</w:t>
      </w:r>
    </w:p>
    <w:p w14:paraId="0D86EDBF" w14:textId="43FC8F3D" w:rsidR="00102B47" w:rsidRDefault="00362031" w:rsidP="00121827">
      <w:pPr>
        <w:pStyle w:val="Bullet"/>
      </w:pPr>
      <w:r w:rsidRPr="00874F73">
        <w:t xml:space="preserve">Green: In this phase, a vaccine is </w:t>
      </w:r>
      <w:r w:rsidR="001C42A7" w:rsidRPr="00874F73">
        <w:t>available,</w:t>
      </w:r>
      <w:r w:rsidRPr="00874F73">
        <w:t xml:space="preserve"> or measures have become apparent that protect people from the virus.</w:t>
      </w:r>
      <w:r w:rsidRPr="00874F73">
        <w:br/>
      </w:r>
    </w:p>
    <w:p w14:paraId="0C5B7AA0" w14:textId="4F755F8E" w:rsidR="00362031" w:rsidRPr="00874F73" w:rsidRDefault="00362031" w:rsidP="00362031">
      <w:r w:rsidRPr="00874F73">
        <w:t>The CDC has provided specific guidance that serves as a North American reference for dentistry during the COVID-19 outbreak</w:t>
      </w:r>
      <w:r w:rsidR="005B7A5C">
        <w:t>.</w:t>
      </w:r>
      <w:r w:rsidR="00580597">
        <w:rPr>
          <w:rStyle w:val="FootnoteReference"/>
        </w:rPr>
        <w:footnoteReference w:id="2"/>
      </w:r>
      <w:r w:rsidR="00580597">
        <w:t xml:space="preserve"> </w:t>
      </w:r>
      <w:r w:rsidRPr="00874F73">
        <w:t>The Pandemic Severity Guide provides reference and comparison between cyclical seasonal respiratory flu versus respiratory infections with high mortality rate, complicated by situations where an effective vaccine is not readily available</w:t>
      </w:r>
      <w:r w:rsidR="005B7A5C">
        <w:t>.</w:t>
      </w:r>
      <w:r w:rsidR="00E31F3C">
        <w:rPr>
          <w:rStyle w:val="FootnoteReference"/>
        </w:rPr>
        <w:footnoteReference w:id="3"/>
      </w:r>
    </w:p>
    <w:p w14:paraId="2C7C157B" w14:textId="77777777" w:rsidR="00102B47" w:rsidRDefault="00102B47" w:rsidP="00362031">
      <w:pPr>
        <w:rPr>
          <w:b/>
          <w:bCs/>
        </w:rPr>
      </w:pPr>
    </w:p>
    <w:p w14:paraId="2F50E2DB" w14:textId="58D52ACA" w:rsidR="00C65D5C" w:rsidRDefault="00362031" w:rsidP="00362031">
      <w:pPr>
        <w:rPr>
          <w:b/>
          <w:bCs/>
        </w:rPr>
      </w:pPr>
      <w:r w:rsidRPr="00874F73">
        <w:rPr>
          <w:b/>
          <w:bCs/>
        </w:rPr>
        <w:t xml:space="preserve">Questions related to this document can be directed to: Dr. Aaron Burry, Associate Director Professional Affairs, </w:t>
      </w:r>
      <w:hyperlink r:id="rId28" w:history="1">
        <w:r w:rsidR="00C65D5C" w:rsidRPr="004F6AB9">
          <w:rPr>
            <w:rStyle w:val="Hyperlink"/>
            <w:b/>
            <w:bCs/>
          </w:rPr>
          <w:t>aburry@cda-adc.ca</w:t>
        </w:r>
      </w:hyperlink>
    </w:p>
    <w:p w14:paraId="4D1BB6DC" w14:textId="77777777" w:rsidR="00B354C0" w:rsidRDefault="00B354C0" w:rsidP="00362031">
      <w:pPr>
        <w:rPr>
          <w:b/>
          <w:bCs/>
        </w:rPr>
      </w:pPr>
    </w:p>
    <w:p w14:paraId="3B4304D1" w14:textId="77777777" w:rsidR="00B354C0" w:rsidRDefault="00B354C0">
      <w:pPr>
        <w:rPr>
          <w:b/>
          <w:bCs/>
        </w:rPr>
        <w:sectPr w:rsidR="00B354C0">
          <w:headerReference w:type="even" r:id="rId29"/>
          <w:headerReference w:type="default" r:id="rId30"/>
          <w:footerReference w:type="default" r:id="rId31"/>
          <w:headerReference w:type="first" r:id="rId32"/>
          <w:pgSz w:w="12240" w:h="15840"/>
          <w:pgMar w:top="1440" w:right="1467" w:bottom="1440" w:left="1800" w:header="708" w:footer="981" w:gutter="0"/>
          <w:pgNumType w:start="1"/>
          <w:cols w:space="708"/>
          <w:docGrid w:linePitch="299"/>
        </w:sectPr>
      </w:pPr>
    </w:p>
    <w:p w14:paraId="151C992D" w14:textId="77777777" w:rsidR="00C65D5C" w:rsidRPr="00EB0129" w:rsidRDefault="00B354C0" w:rsidP="00EB0129">
      <w:pPr>
        <w:spacing w:after="120"/>
        <w:rPr>
          <w:b/>
          <w:bCs/>
          <w:sz w:val="28"/>
          <w:szCs w:val="32"/>
        </w:rPr>
      </w:pPr>
      <w:r w:rsidRPr="00EB0129">
        <w:rPr>
          <w:b/>
          <w:bCs/>
          <w:sz w:val="28"/>
          <w:szCs w:val="32"/>
        </w:rPr>
        <w:lastRenderedPageBreak/>
        <w:t>SUPPORT TOOL: MODIFYING PRACTICE RELATED TO RESPIRATORY INFECTION OUTBREAK (COVID-19)</w:t>
      </w:r>
    </w:p>
    <w:tbl>
      <w:tblPr>
        <w:tblStyle w:val="TableGrid0"/>
        <w:tblW w:w="12780" w:type="dxa"/>
        <w:tblInd w:w="-6" w:type="dxa"/>
        <w:tblCellMar>
          <w:top w:w="9" w:type="dxa"/>
          <w:left w:w="6" w:type="dxa"/>
          <w:right w:w="128" w:type="dxa"/>
        </w:tblCellMar>
        <w:tblLook w:val="04A0" w:firstRow="1" w:lastRow="0" w:firstColumn="1" w:lastColumn="0" w:noHBand="0" w:noVBand="1"/>
      </w:tblPr>
      <w:tblGrid>
        <w:gridCol w:w="1710"/>
        <w:gridCol w:w="5535"/>
        <w:gridCol w:w="5535"/>
      </w:tblGrid>
      <w:tr w:rsidR="00C65D5C" w:rsidRPr="00727507" w14:paraId="5430913E" w14:textId="77777777">
        <w:trPr>
          <w:trHeight w:val="262"/>
          <w:tblHeader/>
        </w:trPr>
        <w:tc>
          <w:tcPr>
            <w:tcW w:w="1710" w:type="dxa"/>
            <w:tcBorders>
              <w:top w:val="single" w:sz="5" w:space="0" w:color="000000"/>
              <w:left w:val="single" w:sz="5" w:space="0" w:color="000000"/>
              <w:bottom w:val="single" w:sz="6" w:space="0" w:color="000000"/>
              <w:right w:val="single" w:sz="5" w:space="0" w:color="000000"/>
            </w:tcBorders>
            <w:shd w:val="clear" w:color="auto" w:fill="2E5395"/>
          </w:tcPr>
          <w:p w14:paraId="052CFF42" w14:textId="77777777" w:rsidR="00C65D5C" w:rsidRPr="00727507" w:rsidRDefault="00C65D5C" w:rsidP="002042BD">
            <w:pPr>
              <w:spacing w:before="120" w:after="120"/>
              <w:jc w:val="center"/>
              <w:rPr>
                <w:rFonts w:cstheme="minorHAnsi"/>
                <w:sz w:val="18"/>
                <w:szCs w:val="18"/>
              </w:rPr>
            </w:pPr>
            <w:r w:rsidRPr="00727507">
              <w:rPr>
                <w:rFonts w:cstheme="minorHAnsi"/>
                <w:b/>
                <w:bCs/>
                <w:color w:val="FFFFFF" w:themeColor="background1"/>
                <w:sz w:val="18"/>
                <w:szCs w:val="18"/>
              </w:rPr>
              <w:t xml:space="preserve">Public Health </w:t>
            </w:r>
            <w:r w:rsidR="00525CCE">
              <w:rPr>
                <w:rFonts w:cstheme="minorHAnsi"/>
                <w:b/>
                <w:bCs/>
                <w:color w:val="FFFFFF" w:themeColor="background1"/>
                <w:sz w:val="18"/>
                <w:szCs w:val="18"/>
              </w:rPr>
              <w:br/>
            </w:r>
            <w:r w:rsidRPr="00727507">
              <w:rPr>
                <w:rFonts w:cstheme="minorHAnsi"/>
                <w:b/>
                <w:bCs/>
                <w:color w:val="FFFFFF" w:themeColor="background1"/>
                <w:sz w:val="18"/>
                <w:szCs w:val="18"/>
              </w:rPr>
              <w:t>Level</w:t>
            </w:r>
          </w:p>
        </w:tc>
        <w:tc>
          <w:tcPr>
            <w:tcW w:w="5535" w:type="dxa"/>
            <w:tcBorders>
              <w:top w:val="single" w:sz="5" w:space="0" w:color="000000"/>
              <w:left w:val="single" w:sz="5" w:space="0" w:color="000000"/>
              <w:bottom w:val="single" w:sz="5" w:space="0" w:color="000000"/>
              <w:right w:val="single" w:sz="5" w:space="0" w:color="000000"/>
            </w:tcBorders>
            <w:shd w:val="clear" w:color="auto" w:fill="2E5395"/>
          </w:tcPr>
          <w:p w14:paraId="2A494B63" w14:textId="77777777" w:rsidR="00C65D5C" w:rsidRPr="00727507" w:rsidRDefault="00C65D5C" w:rsidP="002042BD">
            <w:pPr>
              <w:spacing w:before="120" w:after="120"/>
              <w:jc w:val="center"/>
              <w:rPr>
                <w:rFonts w:cstheme="minorHAnsi"/>
                <w:b/>
                <w:bCs/>
                <w:color w:val="FFFFFF" w:themeColor="background1"/>
                <w:sz w:val="18"/>
                <w:szCs w:val="18"/>
              </w:rPr>
            </w:pPr>
            <w:r w:rsidRPr="00727507">
              <w:rPr>
                <w:rFonts w:cstheme="minorHAnsi"/>
                <w:b/>
                <w:bCs/>
                <w:color w:val="FFFFFF" w:themeColor="background1"/>
                <w:sz w:val="18"/>
                <w:szCs w:val="18"/>
              </w:rPr>
              <w:br/>
              <w:t>Examples of Public Health Response Efforts that Affect Dentistry</w:t>
            </w:r>
          </w:p>
        </w:tc>
        <w:tc>
          <w:tcPr>
            <w:tcW w:w="5535" w:type="dxa"/>
            <w:tcBorders>
              <w:top w:val="single" w:sz="5" w:space="0" w:color="000000"/>
              <w:left w:val="single" w:sz="5" w:space="0" w:color="000000"/>
              <w:bottom w:val="single" w:sz="5" w:space="0" w:color="000000"/>
              <w:right w:val="single" w:sz="5" w:space="0" w:color="000000"/>
            </w:tcBorders>
            <w:shd w:val="clear" w:color="auto" w:fill="2E5395"/>
          </w:tcPr>
          <w:p w14:paraId="58DDE895" w14:textId="77777777" w:rsidR="00C65D5C" w:rsidRPr="00727507" w:rsidRDefault="00C65D5C" w:rsidP="002042BD">
            <w:pPr>
              <w:spacing w:before="120" w:after="120"/>
              <w:ind w:left="104"/>
              <w:jc w:val="center"/>
              <w:rPr>
                <w:rFonts w:cstheme="minorHAnsi"/>
                <w:b/>
                <w:bCs/>
                <w:sz w:val="18"/>
                <w:szCs w:val="18"/>
              </w:rPr>
            </w:pPr>
            <w:r w:rsidRPr="00727507">
              <w:rPr>
                <w:rFonts w:cstheme="minorHAnsi"/>
                <w:b/>
                <w:bCs/>
                <w:color w:val="FFFFFF" w:themeColor="background1"/>
                <w:sz w:val="18"/>
                <w:szCs w:val="18"/>
              </w:rPr>
              <w:br/>
              <w:t>Modifications for Dentistry</w:t>
            </w:r>
          </w:p>
        </w:tc>
      </w:tr>
      <w:tr w:rsidR="00C65D5C" w:rsidRPr="00727507" w14:paraId="57F0CA08" w14:textId="77777777">
        <w:tblPrEx>
          <w:tblCellMar>
            <w:top w:w="10" w:type="dxa"/>
            <w:left w:w="7" w:type="dxa"/>
            <w:right w:w="100" w:type="dxa"/>
          </w:tblCellMar>
        </w:tblPrEx>
        <w:trPr>
          <w:trHeight w:val="769"/>
        </w:trPr>
        <w:tc>
          <w:tcPr>
            <w:tcW w:w="1710" w:type="dxa"/>
            <w:tcBorders>
              <w:top w:val="single" w:sz="6" w:space="0" w:color="000000"/>
              <w:left w:val="single" w:sz="6" w:space="0" w:color="000000"/>
              <w:bottom w:val="single" w:sz="6" w:space="0" w:color="000000"/>
              <w:right w:val="single" w:sz="6" w:space="0" w:color="000000"/>
            </w:tcBorders>
            <w:shd w:val="clear" w:color="auto" w:fill="000000" w:themeFill="text1"/>
          </w:tcPr>
          <w:p w14:paraId="6640CDB0" w14:textId="77777777" w:rsidR="00C65D5C" w:rsidRPr="00727507" w:rsidRDefault="00C65D5C" w:rsidP="002042BD">
            <w:pPr>
              <w:ind w:left="99"/>
              <w:rPr>
                <w:rFonts w:cstheme="minorHAnsi"/>
                <w:b/>
                <w:bCs/>
                <w:sz w:val="18"/>
                <w:szCs w:val="18"/>
              </w:rPr>
            </w:pPr>
            <w:r w:rsidRPr="00727507">
              <w:rPr>
                <w:rFonts w:eastAsia="Times New Roman" w:cstheme="minorHAnsi"/>
                <w:b/>
                <w:bCs/>
                <w:color w:val="FFFFFF"/>
                <w:sz w:val="18"/>
                <w:szCs w:val="18"/>
              </w:rPr>
              <w:t xml:space="preserve">Level 5 </w:t>
            </w:r>
          </w:p>
          <w:p w14:paraId="5F1FD4CB" w14:textId="77777777" w:rsidR="00C65D5C" w:rsidRPr="00727507" w:rsidRDefault="00C65D5C" w:rsidP="002042BD">
            <w:pPr>
              <w:ind w:left="99"/>
              <w:rPr>
                <w:rFonts w:cstheme="minorHAnsi"/>
                <w:sz w:val="18"/>
                <w:szCs w:val="18"/>
              </w:rPr>
            </w:pPr>
            <w:r w:rsidRPr="00727507">
              <w:rPr>
                <w:rFonts w:eastAsia="Times New Roman" w:cstheme="minorHAnsi"/>
                <w:b/>
                <w:bCs/>
                <w:color w:val="FFFFFF"/>
                <w:sz w:val="18"/>
                <w:szCs w:val="18"/>
              </w:rPr>
              <w:t>Restrictions</w:t>
            </w:r>
            <w:r w:rsidRPr="00727507">
              <w:rPr>
                <w:rFonts w:eastAsia="Times New Roman" w:cstheme="minorHAnsi"/>
                <w:sz w:val="18"/>
                <w:szCs w:val="18"/>
              </w:rPr>
              <w:t xml:space="preserve"> </w:t>
            </w:r>
          </w:p>
        </w:tc>
        <w:tc>
          <w:tcPr>
            <w:tcW w:w="5535" w:type="dxa"/>
            <w:tcBorders>
              <w:top w:val="single" w:sz="5" w:space="0" w:color="000000"/>
              <w:left w:val="single" w:sz="6" w:space="0" w:color="000000"/>
              <w:bottom w:val="single" w:sz="5" w:space="0" w:color="000000"/>
              <w:right w:val="single" w:sz="5" w:space="0" w:color="000000"/>
            </w:tcBorders>
          </w:tcPr>
          <w:p w14:paraId="63335340" w14:textId="6176EC2C" w:rsidR="00C65D5C" w:rsidRPr="00727507" w:rsidRDefault="00C65D5C" w:rsidP="002042BD">
            <w:pPr>
              <w:spacing w:line="259" w:lineRule="auto"/>
              <w:ind w:left="463"/>
              <w:rPr>
                <w:rFonts w:cstheme="minorHAnsi"/>
                <w:b/>
                <w:bCs/>
                <w:sz w:val="18"/>
                <w:szCs w:val="18"/>
              </w:rPr>
            </w:pPr>
            <w:r w:rsidRPr="00727507">
              <w:rPr>
                <w:rFonts w:cstheme="minorHAnsi"/>
                <w:b/>
                <w:bCs/>
                <w:sz w:val="18"/>
                <w:szCs w:val="18"/>
              </w:rPr>
              <w:t xml:space="preserve">Uncontrolled </w:t>
            </w:r>
            <w:r w:rsidR="005B7A5C">
              <w:rPr>
                <w:rFonts w:cstheme="minorHAnsi"/>
                <w:b/>
                <w:bCs/>
                <w:sz w:val="18"/>
                <w:szCs w:val="18"/>
              </w:rPr>
              <w:t>p</w:t>
            </w:r>
            <w:r w:rsidRPr="00727507">
              <w:rPr>
                <w:rFonts w:cstheme="minorHAnsi"/>
                <w:b/>
                <w:bCs/>
                <w:sz w:val="18"/>
                <w:szCs w:val="18"/>
              </w:rPr>
              <w:t>andemic</w:t>
            </w:r>
          </w:p>
          <w:p w14:paraId="430DA07B" w14:textId="77777777" w:rsidR="00C65D5C" w:rsidRPr="00727507" w:rsidRDefault="00C65D5C" w:rsidP="002042BD">
            <w:pPr>
              <w:spacing w:line="259" w:lineRule="auto"/>
              <w:ind w:left="463"/>
              <w:rPr>
                <w:rFonts w:cstheme="minorHAnsi"/>
                <w:b/>
                <w:bCs/>
                <w:sz w:val="18"/>
                <w:szCs w:val="18"/>
              </w:rPr>
            </w:pPr>
          </w:p>
          <w:p w14:paraId="7CD26D8A" w14:textId="77777777" w:rsidR="00C65D5C" w:rsidRPr="00727507" w:rsidRDefault="00C65D5C" w:rsidP="002042BD">
            <w:pPr>
              <w:ind w:left="103" w:right="283"/>
              <w:jc w:val="both"/>
              <w:rPr>
                <w:rFonts w:cstheme="minorHAnsi"/>
                <w:sz w:val="18"/>
                <w:szCs w:val="18"/>
                <w:u w:val="single"/>
              </w:rPr>
            </w:pPr>
            <w:r w:rsidRPr="00727507">
              <w:rPr>
                <w:rFonts w:cstheme="minorHAnsi"/>
                <w:sz w:val="18"/>
                <w:szCs w:val="18"/>
                <w:u w:val="single"/>
              </w:rPr>
              <w:t>Typical characteristics</w:t>
            </w:r>
          </w:p>
          <w:p w14:paraId="2FC145B0" w14:textId="77777777" w:rsidR="00C65D5C" w:rsidRPr="00727507" w:rsidRDefault="00C65D5C" w:rsidP="00C65D5C">
            <w:pPr>
              <w:pStyle w:val="ListParagraph"/>
              <w:numPr>
                <w:ilvl w:val="0"/>
                <w:numId w:val="35"/>
              </w:numPr>
              <w:rPr>
                <w:rFonts w:cstheme="minorHAnsi"/>
                <w:sz w:val="18"/>
                <w:szCs w:val="18"/>
              </w:rPr>
            </w:pPr>
            <w:r w:rsidRPr="00727507">
              <w:rPr>
                <w:rFonts w:cstheme="minorHAnsi"/>
                <w:sz w:val="18"/>
                <w:szCs w:val="18"/>
              </w:rPr>
              <w:t>Pandemic is out of control and not responding to public health intervention.</w:t>
            </w:r>
          </w:p>
          <w:p w14:paraId="249B42D6" w14:textId="77777777" w:rsidR="00C65D5C" w:rsidRPr="00727507" w:rsidRDefault="00C65D5C" w:rsidP="00C65D5C">
            <w:pPr>
              <w:pStyle w:val="ListParagraph"/>
              <w:numPr>
                <w:ilvl w:val="0"/>
                <w:numId w:val="35"/>
              </w:numPr>
              <w:rPr>
                <w:rFonts w:cstheme="minorHAnsi"/>
                <w:sz w:val="18"/>
                <w:szCs w:val="18"/>
              </w:rPr>
            </w:pPr>
            <w:r w:rsidRPr="00727507">
              <w:rPr>
                <w:rFonts w:cstheme="minorHAnsi"/>
                <w:sz w:val="18"/>
                <w:szCs w:val="18"/>
              </w:rPr>
              <w:t>Public hospital system is overwhelmed by the number of hospital admissions and deaths.</w:t>
            </w:r>
          </w:p>
          <w:p w14:paraId="735FD3AC" w14:textId="77777777" w:rsidR="00C65D5C" w:rsidRPr="00727507" w:rsidRDefault="00C65D5C" w:rsidP="00C65D5C">
            <w:pPr>
              <w:pStyle w:val="ListParagraph"/>
              <w:numPr>
                <w:ilvl w:val="0"/>
                <w:numId w:val="35"/>
              </w:numPr>
              <w:rPr>
                <w:rFonts w:cstheme="minorHAnsi"/>
                <w:sz w:val="18"/>
                <w:szCs w:val="18"/>
              </w:rPr>
            </w:pPr>
            <w:r w:rsidRPr="00727507">
              <w:rPr>
                <w:rFonts w:cstheme="minorHAnsi"/>
                <w:sz w:val="18"/>
                <w:szCs w:val="18"/>
              </w:rPr>
              <w:t>Temporary hospitals have been set up.</w:t>
            </w:r>
          </w:p>
          <w:p w14:paraId="3E4855B6" w14:textId="77777777" w:rsidR="00C65D5C" w:rsidRPr="00727507" w:rsidRDefault="00C65D5C" w:rsidP="00C65D5C">
            <w:pPr>
              <w:pStyle w:val="ListParagraph"/>
              <w:numPr>
                <w:ilvl w:val="0"/>
                <w:numId w:val="35"/>
              </w:numPr>
              <w:rPr>
                <w:rFonts w:cstheme="minorHAnsi"/>
                <w:sz w:val="18"/>
                <w:szCs w:val="18"/>
              </w:rPr>
            </w:pPr>
            <w:r w:rsidRPr="00727507">
              <w:rPr>
                <w:rFonts w:cstheme="minorHAnsi"/>
                <w:sz w:val="18"/>
                <w:szCs w:val="18"/>
              </w:rPr>
              <w:t>Military and other forces are called in to assist.</w:t>
            </w:r>
          </w:p>
          <w:p w14:paraId="780CF411" w14:textId="77777777" w:rsidR="00C65D5C" w:rsidRPr="00727507" w:rsidRDefault="00C65D5C" w:rsidP="00C65D5C">
            <w:pPr>
              <w:pStyle w:val="ListParagraph"/>
              <w:numPr>
                <w:ilvl w:val="0"/>
                <w:numId w:val="35"/>
              </w:numPr>
              <w:rPr>
                <w:rFonts w:cstheme="minorHAnsi"/>
                <w:sz w:val="18"/>
                <w:szCs w:val="18"/>
              </w:rPr>
            </w:pPr>
            <w:r w:rsidRPr="00727507">
              <w:rPr>
                <w:rFonts w:cstheme="minorHAnsi"/>
                <w:sz w:val="18"/>
                <w:szCs w:val="18"/>
              </w:rPr>
              <w:t>Temporary morgues are required.</w:t>
            </w:r>
          </w:p>
        </w:tc>
        <w:tc>
          <w:tcPr>
            <w:tcW w:w="5535" w:type="dxa"/>
            <w:tcBorders>
              <w:top w:val="single" w:sz="5" w:space="0" w:color="000000"/>
              <w:left w:val="single" w:sz="5" w:space="0" w:color="000000"/>
              <w:bottom w:val="single" w:sz="5" w:space="0" w:color="000000"/>
              <w:right w:val="single" w:sz="5" w:space="0" w:color="000000"/>
            </w:tcBorders>
          </w:tcPr>
          <w:p w14:paraId="23FC1EEC" w14:textId="0D9A9904" w:rsidR="00C65D5C" w:rsidRPr="00727507" w:rsidRDefault="00C65D5C" w:rsidP="002042BD">
            <w:pPr>
              <w:ind w:left="104"/>
              <w:rPr>
                <w:rFonts w:eastAsia="Times New Roman" w:cstheme="minorHAnsi"/>
                <w:b/>
                <w:bCs/>
                <w:sz w:val="18"/>
                <w:szCs w:val="18"/>
              </w:rPr>
            </w:pPr>
            <w:r w:rsidRPr="00727507">
              <w:rPr>
                <w:rFonts w:eastAsia="Times New Roman" w:cstheme="minorHAnsi"/>
                <w:b/>
                <w:bCs/>
                <w:sz w:val="18"/>
                <w:szCs w:val="18"/>
              </w:rPr>
              <w:t xml:space="preserve">     Dental </w:t>
            </w:r>
            <w:r w:rsidR="005B7A5C">
              <w:rPr>
                <w:rFonts w:eastAsia="Times New Roman" w:cstheme="minorHAnsi"/>
                <w:b/>
                <w:bCs/>
                <w:sz w:val="18"/>
                <w:szCs w:val="18"/>
              </w:rPr>
              <w:t>t</w:t>
            </w:r>
            <w:r w:rsidRPr="00727507">
              <w:rPr>
                <w:rFonts w:eastAsia="Times New Roman" w:cstheme="minorHAnsi"/>
                <w:b/>
                <w:bCs/>
                <w:sz w:val="18"/>
                <w:szCs w:val="18"/>
              </w:rPr>
              <w:t xml:space="preserve">reatment is </w:t>
            </w:r>
            <w:r w:rsidR="005B7A5C">
              <w:rPr>
                <w:rFonts w:eastAsia="Times New Roman" w:cstheme="minorHAnsi"/>
                <w:b/>
                <w:bCs/>
                <w:sz w:val="18"/>
                <w:szCs w:val="18"/>
              </w:rPr>
              <w:t>s</w:t>
            </w:r>
            <w:r w:rsidRPr="00727507">
              <w:rPr>
                <w:rFonts w:eastAsia="Times New Roman" w:cstheme="minorHAnsi"/>
                <w:b/>
                <w:bCs/>
                <w:sz w:val="18"/>
                <w:szCs w:val="18"/>
              </w:rPr>
              <w:t>uspended</w:t>
            </w:r>
          </w:p>
          <w:p w14:paraId="1A3B0932" w14:textId="77777777" w:rsidR="00C65D5C" w:rsidRPr="00727507" w:rsidRDefault="00C65D5C" w:rsidP="002042BD">
            <w:pPr>
              <w:ind w:left="104"/>
              <w:rPr>
                <w:rFonts w:eastAsia="Times New Roman" w:cstheme="minorHAnsi"/>
                <w:b/>
                <w:bCs/>
                <w:sz w:val="18"/>
                <w:szCs w:val="18"/>
              </w:rPr>
            </w:pPr>
            <w:r w:rsidRPr="00727507">
              <w:rPr>
                <w:rFonts w:eastAsia="Times New Roman" w:cstheme="minorHAnsi"/>
                <w:b/>
                <w:bCs/>
                <w:sz w:val="18"/>
                <w:szCs w:val="18"/>
              </w:rPr>
              <w:t xml:space="preserve"> </w:t>
            </w:r>
          </w:p>
          <w:p w14:paraId="65DC8540" w14:textId="77777777" w:rsidR="00C65D5C" w:rsidRPr="00727507" w:rsidRDefault="00C65D5C" w:rsidP="002042BD">
            <w:pPr>
              <w:ind w:left="104"/>
              <w:rPr>
                <w:rFonts w:cstheme="minorHAnsi"/>
                <w:sz w:val="18"/>
                <w:szCs w:val="18"/>
              </w:rPr>
            </w:pPr>
            <w:r w:rsidRPr="00727507">
              <w:rPr>
                <w:rFonts w:cstheme="minorHAnsi"/>
                <w:sz w:val="18"/>
                <w:szCs w:val="18"/>
              </w:rPr>
              <w:t>No dental treatment is performed without expressed permission from the public health authorities in support of the hospital system. It is performed in very limited ways in coordination with the health care system.</w:t>
            </w:r>
            <w:r w:rsidRPr="00727507">
              <w:rPr>
                <w:rFonts w:eastAsia="Times New Roman" w:cstheme="minorHAnsi"/>
                <w:sz w:val="18"/>
                <w:szCs w:val="18"/>
              </w:rPr>
              <w:t xml:space="preserve"> </w:t>
            </w:r>
          </w:p>
        </w:tc>
      </w:tr>
      <w:tr w:rsidR="00C65D5C" w:rsidRPr="00727507" w14:paraId="261F073B" w14:textId="77777777">
        <w:tblPrEx>
          <w:tblCellMar>
            <w:top w:w="10" w:type="dxa"/>
            <w:left w:w="7" w:type="dxa"/>
            <w:right w:w="100" w:type="dxa"/>
          </w:tblCellMar>
        </w:tblPrEx>
        <w:trPr>
          <w:trHeight w:val="3328"/>
        </w:trPr>
        <w:tc>
          <w:tcPr>
            <w:tcW w:w="1710" w:type="dxa"/>
            <w:tcBorders>
              <w:top w:val="single" w:sz="6" w:space="0" w:color="000000"/>
              <w:left w:val="single" w:sz="6" w:space="0" w:color="000000"/>
              <w:bottom w:val="single" w:sz="6" w:space="0" w:color="000000"/>
              <w:right w:val="single" w:sz="6" w:space="0" w:color="000000"/>
            </w:tcBorders>
            <w:shd w:val="clear" w:color="auto" w:fill="C00000"/>
          </w:tcPr>
          <w:p w14:paraId="4B837052" w14:textId="77777777" w:rsidR="00C65D5C" w:rsidRPr="00727507" w:rsidRDefault="00C65D5C" w:rsidP="002042BD">
            <w:pPr>
              <w:ind w:left="99"/>
              <w:rPr>
                <w:rFonts w:cstheme="minorHAnsi"/>
                <w:b/>
                <w:bCs/>
                <w:sz w:val="18"/>
                <w:szCs w:val="18"/>
              </w:rPr>
            </w:pPr>
            <w:r w:rsidRPr="00727507">
              <w:rPr>
                <w:rFonts w:eastAsia="Times New Roman" w:cstheme="minorHAnsi"/>
                <w:b/>
                <w:bCs/>
                <w:sz w:val="18"/>
                <w:szCs w:val="18"/>
              </w:rPr>
              <w:t xml:space="preserve">Level 4 </w:t>
            </w:r>
          </w:p>
          <w:p w14:paraId="0C78C459" w14:textId="77777777" w:rsidR="00C65D5C" w:rsidRPr="00727507" w:rsidRDefault="00C65D5C" w:rsidP="002042BD">
            <w:pPr>
              <w:ind w:left="99"/>
              <w:rPr>
                <w:rFonts w:cstheme="minorHAnsi"/>
                <w:sz w:val="18"/>
                <w:szCs w:val="18"/>
              </w:rPr>
            </w:pPr>
            <w:r w:rsidRPr="00727507">
              <w:rPr>
                <w:rFonts w:eastAsia="Times New Roman" w:cstheme="minorHAnsi"/>
                <w:b/>
                <w:bCs/>
                <w:sz w:val="18"/>
                <w:szCs w:val="18"/>
              </w:rPr>
              <w:t>Restrictions</w:t>
            </w:r>
            <w:r w:rsidRPr="00727507">
              <w:rPr>
                <w:rFonts w:eastAsia="Times New Roman" w:cstheme="minorHAnsi"/>
                <w:sz w:val="18"/>
                <w:szCs w:val="18"/>
              </w:rPr>
              <w:t xml:space="preserve"> </w:t>
            </w:r>
          </w:p>
        </w:tc>
        <w:tc>
          <w:tcPr>
            <w:tcW w:w="5535" w:type="dxa"/>
            <w:tcBorders>
              <w:top w:val="single" w:sz="5" w:space="0" w:color="000000"/>
              <w:left w:val="single" w:sz="6" w:space="0" w:color="000000"/>
              <w:bottom w:val="single" w:sz="5" w:space="0" w:color="000000"/>
              <w:right w:val="single" w:sz="5" w:space="0" w:color="000000"/>
            </w:tcBorders>
          </w:tcPr>
          <w:p w14:paraId="1011338C" w14:textId="77777777" w:rsidR="00C65D5C" w:rsidRPr="00727507" w:rsidRDefault="00C65D5C" w:rsidP="002042BD">
            <w:pPr>
              <w:spacing w:line="259" w:lineRule="auto"/>
              <w:ind w:left="463"/>
              <w:rPr>
                <w:rFonts w:cstheme="minorHAnsi"/>
                <w:b/>
                <w:bCs/>
                <w:sz w:val="18"/>
                <w:szCs w:val="18"/>
              </w:rPr>
            </w:pPr>
            <w:r w:rsidRPr="00727507">
              <w:rPr>
                <w:rFonts w:cstheme="minorHAnsi"/>
                <w:b/>
                <w:bCs/>
                <w:sz w:val="18"/>
                <w:szCs w:val="18"/>
              </w:rPr>
              <w:t>Declared state of emergency</w:t>
            </w:r>
          </w:p>
          <w:p w14:paraId="7EF33196" w14:textId="77777777" w:rsidR="00C65D5C" w:rsidRPr="00727507" w:rsidRDefault="00C65D5C" w:rsidP="002042BD">
            <w:pPr>
              <w:spacing w:line="259" w:lineRule="auto"/>
              <w:ind w:left="463"/>
              <w:rPr>
                <w:rFonts w:cstheme="minorHAnsi"/>
                <w:b/>
                <w:bCs/>
                <w:sz w:val="18"/>
                <w:szCs w:val="18"/>
              </w:rPr>
            </w:pPr>
          </w:p>
          <w:p w14:paraId="52C23C61" w14:textId="77777777" w:rsidR="00C65D5C" w:rsidRPr="00727507" w:rsidRDefault="00C65D5C" w:rsidP="002042BD">
            <w:pPr>
              <w:ind w:left="103" w:right="283"/>
              <w:jc w:val="both"/>
              <w:rPr>
                <w:rFonts w:cstheme="minorHAnsi"/>
                <w:sz w:val="18"/>
                <w:szCs w:val="18"/>
                <w:u w:val="single"/>
              </w:rPr>
            </w:pPr>
            <w:r w:rsidRPr="00727507">
              <w:rPr>
                <w:rFonts w:cstheme="minorHAnsi"/>
                <w:sz w:val="18"/>
                <w:szCs w:val="18"/>
                <w:u w:val="single"/>
              </w:rPr>
              <w:t>Typical characteristics</w:t>
            </w:r>
          </w:p>
          <w:p w14:paraId="00933CDE"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 xml:space="preserve">Significant number of new cases continue to rise in this community and/or in adjacent communities and likely underreporting of total number of individuals who are infected due to volume of testing needed and inability to process all potential cases. </w:t>
            </w:r>
          </w:p>
          <w:p w14:paraId="2B92CC25" w14:textId="14A6F052" w:rsidR="00C65D5C" w:rsidRPr="00727507" w:rsidRDefault="00C65D5C" w:rsidP="00C65D5C">
            <w:pPr>
              <w:numPr>
                <w:ilvl w:val="0"/>
                <w:numId w:val="36"/>
              </w:numPr>
              <w:rPr>
                <w:rFonts w:cstheme="minorHAnsi"/>
                <w:sz w:val="18"/>
                <w:szCs w:val="18"/>
              </w:rPr>
            </w:pPr>
            <w:r w:rsidRPr="00727507">
              <w:rPr>
                <w:rFonts w:cstheme="minorHAnsi"/>
                <w:sz w:val="18"/>
                <w:szCs w:val="18"/>
              </w:rPr>
              <w:t xml:space="preserve">Major outbreak, community spread, and significant day-over-day increases in cases </w:t>
            </w:r>
            <w:r w:rsidR="009638B9">
              <w:rPr>
                <w:rFonts w:cstheme="minorHAnsi"/>
                <w:sz w:val="18"/>
                <w:szCs w:val="18"/>
              </w:rPr>
              <w:t xml:space="preserve">and hospitalizations </w:t>
            </w:r>
            <w:r w:rsidRPr="00727507">
              <w:rPr>
                <w:rFonts w:cstheme="minorHAnsi"/>
                <w:sz w:val="18"/>
                <w:szCs w:val="18"/>
              </w:rPr>
              <w:t>reported.</w:t>
            </w:r>
          </w:p>
          <w:p w14:paraId="39AE6376" w14:textId="77777777" w:rsidR="00C65D5C" w:rsidRPr="00727507" w:rsidRDefault="00C65D5C" w:rsidP="002042BD">
            <w:pPr>
              <w:pStyle w:val="ListParagraph"/>
              <w:ind w:left="0"/>
              <w:rPr>
                <w:rFonts w:cstheme="minorHAnsi"/>
                <w:b/>
                <w:bCs/>
                <w:sz w:val="18"/>
                <w:szCs w:val="18"/>
              </w:rPr>
            </w:pPr>
          </w:p>
          <w:p w14:paraId="722A77CC" w14:textId="77777777" w:rsidR="00C65D5C" w:rsidRPr="00727507" w:rsidRDefault="00C65D5C" w:rsidP="002042BD">
            <w:pPr>
              <w:ind w:left="103" w:right="283"/>
              <w:jc w:val="both"/>
              <w:rPr>
                <w:rFonts w:cstheme="minorHAnsi"/>
                <w:sz w:val="18"/>
                <w:szCs w:val="18"/>
                <w:u w:val="single"/>
              </w:rPr>
            </w:pPr>
            <w:r w:rsidRPr="00727507">
              <w:rPr>
                <w:rFonts w:cstheme="minorHAnsi"/>
                <w:sz w:val="18"/>
                <w:szCs w:val="18"/>
                <w:u w:val="single"/>
              </w:rPr>
              <w:t>Typical examples of measures and response</w:t>
            </w:r>
          </w:p>
          <w:p w14:paraId="6242D208"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Declared province-wide state of emergency.</w:t>
            </w:r>
          </w:p>
          <w:p w14:paraId="38805FBD"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Stay-at-home orders are in effect.</w:t>
            </w:r>
          </w:p>
          <w:p w14:paraId="2FE59F8A"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Directives to close all nonessential services.</w:t>
            </w:r>
          </w:p>
          <w:p w14:paraId="17264EB9"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Modifications to how essential services can be accessed.</w:t>
            </w:r>
          </w:p>
          <w:p w14:paraId="33A6BDAA" w14:textId="77777777" w:rsidR="00C65D5C" w:rsidRPr="00727507" w:rsidRDefault="00C65D5C" w:rsidP="002042BD">
            <w:pPr>
              <w:spacing w:line="259" w:lineRule="auto"/>
              <w:rPr>
                <w:rFonts w:cstheme="minorHAnsi"/>
                <w:sz w:val="18"/>
                <w:szCs w:val="18"/>
              </w:rPr>
            </w:pPr>
          </w:p>
        </w:tc>
        <w:tc>
          <w:tcPr>
            <w:tcW w:w="5535" w:type="dxa"/>
            <w:tcBorders>
              <w:top w:val="single" w:sz="5" w:space="0" w:color="000000"/>
              <w:left w:val="single" w:sz="5" w:space="0" w:color="000000"/>
              <w:bottom w:val="single" w:sz="5" w:space="0" w:color="000000"/>
              <w:right w:val="single" w:sz="5" w:space="0" w:color="000000"/>
            </w:tcBorders>
          </w:tcPr>
          <w:p w14:paraId="1EC6EDEA" w14:textId="77777777" w:rsidR="00C65D5C" w:rsidRPr="00727507" w:rsidRDefault="00C65D5C" w:rsidP="002042BD">
            <w:pPr>
              <w:spacing w:line="259" w:lineRule="auto"/>
              <w:ind w:left="463"/>
              <w:rPr>
                <w:rFonts w:cstheme="minorHAnsi"/>
                <w:b/>
                <w:bCs/>
                <w:sz w:val="18"/>
                <w:szCs w:val="18"/>
              </w:rPr>
            </w:pPr>
            <w:r w:rsidRPr="00727507">
              <w:rPr>
                <w:rFonts w:cstheme="minorHAnsi"/>
                <w:b/>
                <w:bCs/>
                <w:sz w:val="18"/>
                <w:szCs w:val="18"/>
              </w:rPr>
              <w:t>Emergency dental care is suspended except for:</w:t>
            </w:r>
          </w:p>
          <w:p w14:paraId="50A1E49A" w14:textId="77777777" w:rsidR="00C65D5C" w:rsidRPr="00727507" w:rsidRDefault="00C65D5C" w:rsidP="002042BD">
            <w:pPr>
              <w:spacing w:after="2" w:line="239" w:lineRule="auto"/>
              <w:rPr>
                <w:rFonts w:cstheme="minorHAnsi"/>
                <w:sz w:val="18"/>
                <w:szCs w:val="18"/>
              </w:rPr>
            </w:pPr>
          </w:p>
          <w:p w14:paraId="6DCBC36E" w14:textId="44A7054F" w:rsidR="00C65D5C" w:rsidRPr="00727507" w:rsidRDefault="00C65D5C" w:rsidP="00C65D5C">
            <w:pPr>
              <w:numPr>
                <w:ilvl w:val="0"/>
                <w:numId w:val="36"/>
              </w:numPr>
              <w:rPr>
                <w:rFonts w:cstheme="minorHAnsi"/>
                <w:sz w:val="18"/>
                <w:szCs w:val="18"/>
              </w:rPr>
            </w:pPr>
            <w:r w:rsidRPr="00727507">
              <w:rPr>
                <w:rFonts w:cstheme="minorHAnsi"/>
                <w:sz w:val="18"/>
                <w:szCs w:val="18"/>
              </w:rPr>
              <w:t>Treatment that does not respond to pharmacological management</w:t>
            </w:r>
          </w:p>
          <w:p w14:paraId="3D154AD9"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 xml:space="preserve">Treatment that is referred to specific centres or offices </w:t>
            </w:r>
          </w:p>
          <w:p w14:paraId="74E53248" w14:textId="77777777" w:rsidR="00C65D5C" w:rsidRPr="00727507" w:rsidRDefault="00C65D5C" w:rsidP="002042BD">
            <w:pPr>
              <w:spacing w:after="2" w:line="239" w:lineRule="auto"/>
              <w:ind w:left="104"/>
              <w:rPr>
                <w:rFonts w:cstheme="minorHAnsi"/>
                <w:sz w:val="18"/>
                <w:szCs w:val="18"/>
              </w:rPr>
            </w:pPr>
          </w:p>
          <w:p w14:paraId="17C6F0FD" w14:textId="77777777" w:rsidR="00C65D5C" w:rsidRPr="00727507" w:rsidRDefault="00C65D5C" w:rsidP="002042BD">
            <w:pPr>
              <w:spacing w:after="2" w:line="239" w:lineRule="auto"/>
              <w:ind w:left="104"/>
              <w:rPr>
                <w:rFonts w:eastAsia="Times New Roman" w:cstheme="minorHAnsi"/>
                <w:b/>
                <w:bCs/>
                <w:sz w:val="18"/>
                <w:szCs w:val="18"/>
              </w:rPr>
            </w:pPr>
            <w:r w:rsidRPr="00727507">
              <w:rPr>
                <w:rFonts w:cstheme="minorHAnsi"/>
                <w:sz w:val="18"/>
                <w:szCs w:val="18"/>
              </w:rPr>
              <w:t>Examples include:</w:t>
            </w:r>
          </w:p>
          <w:p w14:paraId="4617E510" w14:textId="3701285B" w:rsidR="00C65D5C" w:rsidRPr="00727507" w:rsidRDefault="00C65D5C" w:rsidP="00C65D5C">
            <w:pPr>
              <w:numPr>
                <w:ilvl w:val="0"/>
                <w:numId w:val="36"/>
              </w:numPr>
              <w:rPr>
                <w:rFonts w:cstheme="minorHAnsi"/>
                <w:sz w:val="18"/>
                <w:szCs w:val="18"/>
              </w:rPr>
            </w:pPr>
            <w:r w:rsidRPr="00727507">
              <w:rPr>
                <w:rFonts w:cstheme="minorHAnsi"/>
                <w:sz w:val="18"/>
                <w:szCs w:val="18"/>
              </w:rPr>
              <w:t>Swelling of the face, neck or mouth</w:t>
            </w:r>
          </w:p>
          <w:p w14:paraId="1DBB77C6" w14:textId="1B2C345D" w:rsidR="00C65D5C" w:rsidRPr="00727507" w:rsidRDefault="00C65D5C" w:rsidP="00C65D5C">
            <w:pPr>
              <w:numPr>
                <w:ilvl w:val="0"/>
                <w:numId w:val="36"/>
              </w:numPr>
              <w:rPr>
                <w:rFonts w:cstheme="minorHAnsi"/>
                <w:sz w:val="18"/>
                <w:szCs w:val="18"/>
              </w:rPr>
            </w:pPr>
            <w:r w:rsidRPr="00727507">
              <w:rPr>
                <w:rFonts w:cstheme="minorHAnsi"/>
                <w:sz w:val="18"/>
                <w:szCs w:val="18"/>
              </w:rPr>
              <w:t>Dental trauma causing change in the position of teeth, soft tissue damage and/or significant pain</w:t>
            </w:r>
          </w:p>
          <w:p w14:paraId="3BEE9C0E" w14:textId="32A3E3CD" w:rsidR="00C65D5C" w:rsidRPr="00727507" w:rsidRDefault="00C65D5C" w:rsidP="00C65D5C">
            <w:pPr>
              <w:numPr>
                <w:ilvl w:val="0"/>
                <w:numId w:val="36"/>
              </w:numPr>
              <w:rPr>
                <w:rFonts w:cstheme="minorHAnsi"/>
                <w:sz w:val="18"/>
                <w:szCs w:val="18"/>
              </w:rPr>
            </w:pPr>
            <w:r w:rsidRPr="00727507">
              <w:rPr>
                <w:rFonts w:cstheme="minorHAnsi"/>
                <w:sz w:val="18"/>
                <w:szCs w:val="18"/>
              </w:rPr>
              <w:t>Significant bleeding</w:t>
            </w:r>
          </w:p>
          <w:p w14:paraId="4BE5969C" w14:textId="3C2A1F96" w:rsidR="00C65D5C" w:rsidRPr="00727507" w:rsidRDefault="00C65D5C" w:rsidP="00C65D5C">
            <w:pPr>
              <w:numPr>
                <w:ilvl w:val="0"/>
                <w:numId w:val="36"/>
              </w:numPr>
              <w:rPr>
                <w:rFonts w:cstheme="minorHAnsi"/>
                <w:sz w:val="18"/>
                <w:szCs w:val="18"/>
              </w:rPr>
            </w:pPr>
            <w:r w:rsidRPr="00727507">
              <w:rPr>
                <w:rFonts w:cstheme="minorHAnsi"/>
                <w:sz w:val="18"/>
                <w:szCs w:val="18"/>
              </w:rPr>
              <w:t>Difficulty opening the jaw and/or swallowing</w:t>
            </w:r>
          </w:p>
          <w:p w14:paraId="41CFAA20" w14:textId="184D03B9" w:rsidR="00C65D5C" w:rsidRPr="00727507" w:rsidRDefault="00C65D5C" w:rsidP="00C65D5C">
            <w:pPr>
              <w:numPr>
                <w:ilvl w:val="0"/>
                <w:numId w:val="36"/>
              </w:numPr>
              <w:rPr>
                <w:rFonts w:cstheme="minorHAnsi"/>
                <w:sz w:val="18"/>
                <w:szCs w:val="18"/>
              </w:rPr>
            </w:pPr>
            <w:r w:rsidRPr="00727507">
              <w:rPr>
                <w:rFonts w:cstheme="minorHAnsi"/>
                <w:sz w:val="18"/>
                <w:szCs w:val="18"/>
              </w:rPr>
              <w:t>Referral from a specialist medical practitioner for assessment or management of a patient receiving urgent medical care for medically necessary dental car</w:t>
            </w:r>
            <w:r w:rsidR="00384AFC">
              <w:rPr>
                <w:rFonts w:cstheme="minorHAnsi"/>
                <w:sz w:val="18"/>
                <w:szCs w:val="18"/>
              </w:rPr>
              <w:t>e</w:t>
            </w:r>
          </w:p>
          <w:p w14:paraId="56BE6417" w14:textId="0A96C905" w:rsidR="00C65D5C" w:rsidRPr="00727507" w:rsidRDefault="003C0E22" w:rsidP="00C65D5C">
            <w:pPr>
              <w:numPr>
                <w:ilvl w:val="0"/>
                <w:numId w:val="36"/>
              </w:numPr>
              <w:rPr>
                <w:rFonts w:cstheme="minorHAnsi"/>
                <w:sz w:val="18"/>
                <w:szCs w:val="18"/>
              </w:rPr>
            </w:pPr>
            <w:r>
              <w:rPr>
                <w:rFonts w:cstheme="minorHAnsi"/>
                <w:sz w:val="18"/>
                <w:szCs w:val="18"/>
              </w:rPr>
              <w:t>Orofacial, d</w:t>
            </w:r>
            <w:r w:rsidR="00C65D5C" w:rsidRPr="00727507">
              <w:rPr>
                <w:rFonts w:cstheme="minorHAnsi"/>
                <w:sz w:val="18"/>
                <w:szCs w:val="18"/>
              </w:rPr>
              <w:t xml:space="preserve">ental </w:t>
            </w:r>
            <w:r>
              <w:rPr>
                <w:rFonts w:cstheme="minorHAnsi"/>
                <w:sz w:val="18"/>
                <w:szCs w:val="18"/>
              </w:rPr>
              <w:t xml:space="preserve">or mucosal </w:t>
            </w:r>
            <w:r w:rsidR="00C65D5C" w:rsidRPr="00727507">
              <w:rPr>
                <w:rFonts w:cstheme="minorHAnsi"/>
                <w:sz w:val="18"/>
                <w:szCs w:val="18"/>
              </w:rPr>
              <w:t>pain causing loss of sleep</w:t>
            </w:r>
            <w:r>
              <w:rPr>
                <w:rFonts w:cstheme="minorHAnsi"/>
                <w:sz w:val="18"/>
                <w:szCs w:val="18"/>
              </w:rPr>
              <w:t xml:space="preserve"> or impacting diet</w:t>
            </w:r>
          </w:p>
          <w:p w14:paraId="6112B7B8" w14:textId="031378F5" w:rsidR="00C65D5C" w:rsidRPr="00727507" w:rsidRDefault="00C65D5C" w:rsidP="00C65D5C">
            <w:pPr>
              <w:numPr>
                <w:ilvl w:val="0"/>
                <w:numId w:val="36"/>
              </w:numPr>
              <w:rPr>
                <w:rFonts w:cstheme="minorHAnsi"/>
                <w:sz w:val="18"/>
                <w:szCs w:val="18"/>
              </w:rPr>
            </w:pPr>
            <w:r w:rsidRPr="00727507">
              <w:rPr>
                <w:rFonts w:cstheme="minorHAnsi"/>
                <w:sz w:val="18"/>
                <w:szCs w:val="18"/>
              </w:rPr>
              <w:t>Ulcers persisting for &gt; 3 weeks</w:t>
            </w:r>
          </w:p>
        </w:tc>
      </w:tr>
      <w:tr w:rsidR="00C65D5C" w:rsidRPr="00727507" w14:paraId="6711F0C9" w14:textId="77777777">
        <w:tblPrEx>
          <w:tblCellMar>
            <w:top w:w="10" w:type="dxa"/>
            <w:left w:w="7" w:type="dxa"/>
            <w:right w:w="100" w:type="dxa"/>
          </w:tblCellMar>
        </w:tblPrEx>
        <w:trPr>
          <w:trHeight w:val="1415"/>
        </w:trPr>
        <w:tc>
          <w:tcPr>
            <w:tcW w:w="1710" w:type="dxa"/>
            <w:tcBorders>
              <w:top w:val="single" w:sz="6" w:space="0" w:color="000000"/>
              <w:left w:val="single" w:sz="6" w:space="0" w:color="000000"/>
              <w:bottom w:val="single" w:sz="6" w:space="0" w:color="000000"/>
              <w:right w:val="single" w:sz="6" w:space="0" w:color="000000"/>
            </w:tcBorders>
            <w:shd w:val="clear" w:color="auto" w:fill="FF5050"/>
          </w:tcPr>
          <w:p w14:paraId="0F651FCE" w14:textId="77777777" w:rsidR="00C65D5C" w:rsidRPr="00727507" w:rsidRDefault="00C65D5C" w:rsidP="002042BD">
            <w:pPr>
              <w:ind w:left="99"/>
              <w:rPr>
                <w:rFonts w:cstheme="minorHAnsi"/>
                <w:b/>
                <w:bCs/>
                <w:sz w:val="18"/>
                <w:szCs w:val="18"/>
              </w:rPr>
            </w:pPr>
            <w:r w:rsidRPr="00727507">
              <w:rPr>
                <w:rFonts w:eastAsia="Times New Roman" w:cstheme="minorHAnsi"/>
                <w:b/>
                <w:bCs/>
                <w:sz w:val="18"/>
                <w:szCs w:val="18"/>
              </w:rPr>
              <w:lastRenderedPageBreak/>
              <w:t xml:space="preserve">Level 3 </w:t>
            </w:r>
          </w:p>
          <w:p w14:paraId="3581CC3F" w14:textId="77777777" w:rsidR="00C65D5C" w:rsidRPr="00727507" w:rsidRDefault="00C65D5C" w:rsidP="002042BD">
            <w:pPr>
              <w:ind w:left="99"/>
              <w:rPr>
                <w:rFonts w:cstheme="minorHAnsi"/>
                <w:sz w:val="18"/>
                <w:szCs w:val="18"/>
              </w:rPr>
            </w:pPr>
            <w:r w:rsidRPr="00727507">
              <w:rPr>
                <w:rFonts w:eastAsia="Times New Roman" w:cstheme="minorHAnsi"/>
                <w:b/>
                <w:bCs/>
                <w:sz w:val="18"/>
                <w:szCs w:val="18"/>
              </w:rPr>
              <w:t>Restrictions</w:t>
            </w:r>
            <w:r w:rsidRPr="00727507">
              <w:rPr>
                <w:rFonts w:eastAsia="Times New Roman" w:cstheme="minorHAnsi"/>
                <w:sz w:val="18"/>
                <w:szCs w:val="18"/>
              </w:rPr>
              <w:t xml:space="preserve"> </w:t>
            </w:r>
          </w:p>
        </w:tc>
        <w:tc>
          <w:tcPr>
            <w:tcW w:w="5535" w:type="dxa"/>
            <w:tcBorders>
              <w:top w:val="single" w:sz="5" w:space="0" w:color="000000"/>
              <w:left w:val="single" w:sz="6" w:space="0" w:color="000000"/>
              <w:bottom w:val="single" w:sz="5" w:space="0" w:color="000000"/>
              <w:right w:val="single" w:sz="5" w:space="0" w:color="000000"/>
            </w:tcBorders>
          </w:tcPr>
          <w:p w14:paraId="4F855F62" w14:textId="1977CF20" w:rsidR="00C65D5C" w:rsidRPr="00727507" w:rsidRDefault="00C65D5C" w:rsidP="002042BD">
            <w:pPr>
              <w:spacing w:line="259" w:lineRule="auto"/>
              <w:ind w:left="463"/>
              <w:rPr>
                <w:rFonts w:cstheme="minorHAnsi"/>
                <w:b/>
                <w:bCs/>
                <w:sz w:val="18"/>
                <w:szCs w:val="18"/>
              </w:rPr>
            </w:pPr>
            <w:r w:rsidRPr="00727507">
              <w:rPr>
                <w:rFonts w:cstheme="minorHAnsi"/>
                <w:b/>
                <w:bCs/>
                <w:sz w:val="18"/>
                <w:szCs w:val="18"/>
              </w:rPr>
              <w:t xml:space="preserve">Active </w:t>
            </w:r>
            <w:r w:rsidR="00384AFC">
              <w:rPr>
                <w:rFonts w:cstheme="minorHAnsi"/>
                <w:b/>
                <w:bCs/>
                <w:sz w:val="18"/>
                <w:szCs w:val="18"/>
              </w:rPr>
              <w:t>m</w:t>
            </w:r>
            <w:r w:rsidRPr="00727507">
              <w:rPr>
                <w:rFonts w:cstheme="minorHAnsi"/>
                <w:b/>
                <w:bCs/>
                <w:sz w:val="18"/>
                <w:szCs w:val="18"/>
              </w:rPr>
              <w:t xml:space="preserve">anagement of a </w:t>
            </w:r>
            <w:r w:rsidR="00384AFC">
              <w:rPr>
                <w:rFonts w:cstheme="minorHAnsi"/>
                <w:b/>
                <w:bCs/>
                <w:sz w:val="18"/>
                <w:szCs w:val="18"/>
              </w:rPr>
              <w:t>c</w:t>
            </w:r>
            <w:r w:rsidRPr="00727507">
              <w:rPr>
                <w:rFonts w:cstheme="minorHAnsi"/>
                <w:b/>
                <w:bCs/>
                <w:sz w:val="18"/>
                <w:szCs w:val="18"/>
              </w:rPr>
              <w:t xml:space="preserve">ommunity </w:t>
            </w:r>
            <w:r w:rsidR="00384AFC">
              <w:rPr>
                <w:rFonts w:cstheme="minorHAnsi"/>
                <w:b/>
                <w:bCs/>
                <w:sz w:val="18"/>
                <w:szCs w:val="18"/>
              </w:rPr>
              <w:t>o</w:t>
            </w:r>
            <w:r w:rsidRPr="00727507">
              <w:rPr>
                <w:rFonts w:cstheme="minorHAnsi"/>
                <w:b/>
                <w:bCs/>
                <w:sz w:val="18"/>
                <w:szCs w:val="18"/>
              </w:rPr>
              <w:t xml:space="preserve">utbreak </w:t>
            </w:r>
          </w:p>
          <w:p w14:paraId="4AA90BEA" w14:textId="77777777" w:rsidR="00C65D5C" w:rsidRPr="00727507" w:rsidRDefault="00C65D5C" w:rsidP="002042BD">
            <w:pPr>
              <w:pStyle w:val="ListParagraph"/>
              <w:ind w:left="823"/>
              <w:rPr>
                <w:rFonts w:cstheme="minorHAnsi"/>
                <w:b/>
                <w:bCs/>
                <w:sz w:val="18"/>
                <w:szCs w:val="18"/>
              </w:rPr>
            </w:pPr>
          </w:p>
          <w:p w14:paraId="523AFDA1" w14:textId="77777777" w:rsidR="00C65D5C" w:rsidRPr="00727507" w:rsidRDefault="00C65D5C" w:rsidP="002042BD">
            <w:pPr>
              <w:ind w:left="103" w:right="283"/>
              <w:jc w:val="both"/>
              <w:rPr>
                <w:rFonts w:cstheme="minorHAnsi"/>
                <w:sz w:val="18"/>
                <w:szCs w:val="18"/>
                <w:u w:val="single"/>
              </w:rPr>
            </w:pPr>
            <w:r w:rsidRPr="00727507">
              <w:rPr>
                <w:rFonts w:cstheme="minorHAnsi"/>
                <w:sz w:val="18"/>
                <w:szCs w:val="18"/>
                <w:u w:val="single"/>
              </w:rPr>
              <w:t>Typical characteristics</w:t>
            </w:r>
          </w:p>
          <w:p w14:paraId="3C20D95D" w14:textId="77777777" w:rsidR="00C65D5C" w:rsidRPr="00727507" w:rsidRDefault="00C65D5C" w:rsidP="00C65D5C">
            <w:pPr>
              <w:numPr>
                <w:ilvl w:val="0"/>
                <w:numId w:val="36"/>
              </w:numPr>
              <w:spacing w:line="259" w:lineRule="auto"/>
              <w:rPr>
                <w:rFonts w:cstheme="minorHAnsi"/>
                <w:sz w:val="18"/>
                <w:szCs w:val="18"/>
              </w:rPr>
            </w:pPr>
            <w:r w:rsidRPr="00727507">
              <w:rPr>
                <w:rFonts w:cstheme="minorHAnsi"/>
                <w:sz w:val="18"/>
                <w:szCs w:val="18"/>
              </w:rPr>
              <w:t>New cases reported daily with an increase in cases day-to- day and confirmed community spread.</w:t>
            </w:r>
          </w:p>
          <w:p w14:paraId="533F9063" w14:textId="77777777" w:rsidR="00C65D5C" w:rsidRPr="00727507" w:rsidRDefault="00C65D5C" w:rsidP="00C65D5C">
            <w:pPr>
              <w:pStyle w:val="ListParagraph"/>
              <w:numPr>
                <w:ilvl w:val="0"/>
                <w:numId w:val="36"/>
              </w:numPr>
              <w:rPr>
                <w:rFonts w:cstheme="minorHAnsi"/>
                <w:sz w:val="18"/>
                <w:szCs w:val="18"/>
              </w:rPr>
            </w:pPr>
            <w:r w:rsidRPr="00727507">
              <w:rPr>
                <w:rFonts w:cstheme="minorHAnsi"/>
                <w:sz w:val="18"/>
                <w:szCs w:val="18"/>
              </w:rPr>
              <w:t>Public health emergency has been declared.</w:t>
            </w:r>
          </w:p>
          <w:p w14:paraId="48930A5E" w14:textId="77777777" w:rsidR="00C65D5C" w:rsidRPr="00727507" w:rsidRDefault="00C65D5C" w:rsidP="00C65D5C">
            <w:pPr>
              <w:pStyle w:val="ListParagraph"/>
              <w:numPr>
                <w:ilvl w:val="0"/>
                <w:numId w:val="36"/>
              </w:numPr>
              <w:rPr>
                <w:rFonts w:cstheme="minorHAnsi"/>
                <w:sz w:val="18"/>
                <w:szCs w:val="18"/>
              </w:rPr>
            </w:pPr>
            <w:r w:rsidRPr="00727507">
              <w:rPr>
                <w:rFonts w:cstheme="minorHAnsi"/>
                <w:sz w:val="18"/>
                <w:szCs w:val="18"/>
              </w:rPr>
              <w:t>Significant number of hospitalizations and reported deaths.</w:t>
            </w:r>
          </w:p>
          <w:p w14:paraId="4C01A146" w14:textId="77777777" w:rsidR="00C65D5C" w:rsidRPr="00727507" w:rsidRDefault="00C65D5C" w:rsidP="002042BD">
            <w:pPr>
              <w:ind w:left="103" w:right="283"/>
              <w:jc w:val="both"/>
              <w:rPr>
                <w:rFonts w:cstheme="minorHAnsi"/>
                <w:b/>
                <w:bCs/>
                <w:sz w:val="18"/>
                <w:szCs w:val="18"/>
              </w:rPr>
            </w:pPr>
          </w:p>
          <w:p w14:paraId="7594CE32" w14:textId="77777777" w:rsidR="00C65D5C" w:rsidRPr="00727507" w:rsidRDefault="00C65D5C" w:rsidP="002042BD">
            <w:pPr>
              <w:ind w:left="103" w:right="283"/>
              <w:jc w:val="both"/>
              <w:rPr>
                <w:rFonts w:cstheme="minorHAnsi"/>
                <w:sz w:val="18"/>
                <w:szCs w:val="18"/>
                <w:u w:val="single"/>
              </w:rPr>
            </w:pPr>
            <w:r w:rsidRPr="00727507">
              <w:rPr>
                <w:rFonts w:cstheme="minorHAnsi"/>
                <w:sz w:val="18"/>
                <w:szCs w:val="18"/>
                <w:u w:val="single"/>
              </w:rPr>
              <w:t>Typical examples of measures and response</w:t>
            </w:r>
          </w:p>
          <w:p w14:paraId="68B75736"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Imminent declaration of an official state of emergency likely.</w:t>
            </w:r>
          </w:p>
          <w:p w14:paraId="5C99A6FB"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Recommendation to work from home.</w:t>
            </w:r>
          </w:p>
          <w:p w14:paraId="0DA7C866" w14:textId="77777777" w:rsidR="00C65D5C" w:rsidRPr="00727507" w:rsidRDefault="00C65D5C" w:rsidP="00C65D5C">
            <w:pPr>
              <w:numPr>
                <w:ilvl w:val="0"/>
                <w:numId w:val="36"/>
              </w:numPr>
              <w:rPr>
                <w:rFonts w:cstheme="minorHAnsi"/>
                <w:b/>
                <w:bCs/>
                <w:sz w:val="18"/>
                <w:szCs w:val="18"/>
              </w:rPr>
            </w:pPr>
            <w:r w:rsidRPr="00727507">
              <w:rPr>
                <w:rFonts w:cstheme="minorHAnsi"/>
                <w:sz w:val="18"/>
                <w:szCs w:val="18"/>
              </w:rPr>
              <w:t>Consideration of closure of nonessential services.</w:t>
            </w:r>
            <w:r w:rsidRPr="00727507">
              <w:rPr>
                <w:rFonts w:cstheme="minorHAnsi"/>
                <w:b/>
                <w:bCs/>
                <w:sz w:val="18"/>
                <w:szCs w:val="18"/>
              </w:rPr>
              <w:t xml:space="preserve"> </w:t>
            </w:r>
          </w:p>
        </w:tc>
        <w:tc>
          <w:tcPr>
            <w:tcW w:w="5535" w:type="dxa"/>
            <w:tcBorders>
              <w:top w:val="single" w:sz="5" w:space="0" w:color="000000"/>
              <w:left w:val="single" w:sz="5" w:space="0" w:color="000000"/>
              <w:bottom w:val="single" w:sz="5" w:space="0" w:color="000000"/>
              <w:right w:val="single" w:sz="5" w:space="0" w:color="000000"/>
            </w:tcBorders>
          </w:tcPr>
          <w:p w14:paraId="78BFA307" w14:textId="2C1100DA" w:rsidR="00C65D5C" w:rsidRPr="00727507" w:rsidRDefault="00C65D5C" w:rsidP="002042BD">
            <w:pPr>
              <w:spacing w:line="259" w:lineRule="auto"/>
              <w:ind w:left="463"/>
              <w:rPr>
                <w:rFonts w:cstheme="minorHAnsi"/>
                <w:b/>
                <w:bCs/>
                <w:sz w:val="18"/>
                <w:szCs w:val="18"/>
              </w:rPr>
            </w:pPr>
            <w:r w:rsidRPr="00727507">
              <w:rPr>
                <w:rFonts w:cstheme="minorHAnsi"/>
                <w:b/>
                <w:bCs/>
                <w:sz w:val="18"/>
                <w:szCs w:val="18"/>
              </w:rPr>
              <w:t xml:space="preserve">Emergency </w:t>
            </w:r>
            <w:r w:rsidR="00384AFC">
              <w:rPr>
                <w:rFonts w:cstheme="minorHAnsi"/>
                <w:b/>
                <w:bCs/>
                <w:sz w:val="18"/>
                <w:szCs w:val="18"/>
              </w:rPr>
              <w:t>d</w:t>
            </w:r>
            <w:r w:rsidRPr="00727507">
              <w:rPr>
                <w:rFonts w:cstheme="minorHAnsi"/>
                <w:b/>
                <w:bCs/>
                <w:sz w:val="18"/>
                <w:szCs w:val="18"/>
              </w:rPr>
              <w:t xml:space="preserve">ental </w:t>
            </w:r>
            <w:r w:rsidR="00384AFC">
              <w:rPr>
                <w:rFonts w:cstheme="minorHAnsi"/>
                <w:b/>
                <w:bCs/>
                <w:sz w:val="18"/>
                <w:szCs w:val="18"/>
              </w:rPr>
              <w:t>c</w:t>
            </w:r>
            <w:r w:rsidRPr="00727507">
              <w:rPr>
                <w:rFonts w:cstheme="minorHAnsi"/>
                <w:b/>
                <w:bCs/>
                <w:sz w:val="18"/>
                <w:szCs w:val="18"/>
              </w:rPr>
              <w:t>are - All elective treatment is suspended</w:t>
            </w:r>
          </w:p>
          <w:p w14:paraId="6ADE49AA" w14:textId="77777777" w:rsidR="00C65D5C" w:rsidRPr="00727507" w:rsidRDefault="00C65D5C" w:rsidP="002042BD">
            <w:pPr>
              <w:spacing w:after="2" w:line="239" w:lineRule="auto"/>
              <w:ind w:left="104"/>
              <w:rPr>
                <w:rFonts w:eastAsia="Times New Roman" w:cstheme="minorHAnsi"/>
                <w:sz w:val="18"/>
                <w:szCs w:val="18"/>
              </w:rPr>
            </w:pPr>
          </w:p>
          <w:p w14:paraId="6CBCDDFD" w14:textId="77777777" w:rsidR="00C65D5C" w:rsidRPr="00727507" w:rsidRDefault="00C65D5C" w:rsidP="002042BD">
            <w:pPr>
              <w:ind w:left="104"/>
              <w:rPr>
                <w:rFonts w:cstheme="minorHAnsi"/>
                <w:sz w:val="18"/>
                <w:szCs w:val="18"/>
              </w:rPr>
            </w:pPr>
            <w:r w:rsidRPr="00727507">
              <w:rPr>
                <w:rFonts w:cstheme="minorHAnsi"/>
                <w:sz w:val="18"/>
                <w:szCs w:val="18"/>
              </w:rPr>
              <w:t>Dental treatment is curtailed to assist in supporting public health efforts to reduce community spread and support stay-at-home advisories.</w:t>
            </w:r>
          </w:p>
          <w:p w14:paraId="249D2E05" w14:textId="77777777" w:rsidR="00C65D5C" w:rsidRPr="00727507" w:rsidRDefault="00C65D5C" w:rsidP="002042BD">
            <w:pPr>
              <w:ind w:left="104"/>
              <w:rPr>
                <w:rFonts w:cstheme="minorHAnsi"/>
                <w:sz w:val="18"/>
                <w:szCs w:val="18"/>
              </w:rPr>
            </w:pPr>
          </w:p>
          <w:p w14:paraId="3CFB3A14" w14:textId="77777777" w:rsidR="00C65D5C" w:rsidRPr="00727507" w:rsidRDefault="00C65D5C" w:rsidP="002042BD">
            <w:pPr>
              <w:ind w:left="104"/>
              <w:rPr>
                <w:rFonts w:cstheme="minorHAnsi"/>
                <w:sz w:val="18"/>
                <w:szCs w:val="18"/>
              </w:rPr>
            </w:pPr>
            <w:r w:rsidRPr="00727507">
              <w:rPr>
                <w:rFonts w:cstheme="minorHAnsi"/>
                <w:sz w:val="18"/>
                <w:szCs w:val="18"/>
              </w:rPr>
              <w:t xml:space="preserve">Pre-screening protocol for COVID-19 and dental care needs completed for all patients prior to their appointment. Measures to support social distancing in the office are implemented. </w:t>
            </w:r>
          </w:p>
          <w:p w14:paraId="0CEFD6F4" w14:textId="77777777" w:rsidR="00C65D5C" w:rsidRPr="00727507" w:rsidRDefault="00C65D5C" w:rsidP="002042BD">
            <w:pPr>
              <w:ind w:left="104"/>
              <w:rPr>
                <w:rFonts w:cstheme="minorHAnsi"/>
                <w:sz w:val="18"/>
                <w:szCs w:val="18"/>
              </w:rPr>
            </w:pPr>
          </w:p>
          <w:p w14:paraId="6815FF44" w14:textId="77777777" w:rsidR="00C65D5C" w:rsidRPr="00727507" w:rsidRDefault="00C65D5C" w:rsidP="002042BD">
            <w:pPr>
              <w:ind w:left="104"/>
              <w:rPr>
                <w:rFonts w:cstheme="minorHAnsi"/>
                <w:sz w:val="18"/>
                <w:szCs w:val="18"/>
              </w:rPr>
            </w:pPr>
            <w:r w:rsidRPr="00727507">
              <w:rPr>
                <w:rFonts w:cstheme="minorHAnsi"/>
                <w:sz w:val="18"/>
                <w:szCs w:val="18"/>
              </w:rPr>
              <w:t xml:space="preserve">Dental treatments that do not generate aerosols are limited to: </w:t>
            </w:r>
          </w:p>
          <w:p w14:paraId="2EEECF7C"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Management of patients with acute dental pain (e.g. endodontic treatment under rubber dam, or extraction)</w:t>
            </w:r>
          </w:p>
          <w:p w14:paraId="1A9AA496"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 xml:space="preserve">Management of significantly damaged upper front teeth (e.g. due to trauma, with restorative treatment provided under rubber dam) </w:t>
            </w:r>
          </w:p>
          <w:p w14:paraId="39A8CE7B"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Soft tissue pathology (e.g. ulcers)</w:t>
            </w:r>
          </w:p>
          <w:p w14:paraId="1C06232C"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 xml:space="preserve">Management of complex medically compromised patients with dental concerns that may compromise their systemic disease </w:t>
            </w:r>
          </w:p>
          <w:p w14:paraId="32800456"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 xml:space="preserve">Management of those at a higher risk of rapid progression of dental disease due to socioeconomic or cultural factors </w:t>
            </w:r>
          </w:p>
          <w:p w14:paraId="7433174E" w14:textId="77777777" w:rsidR="00C65D5C" w:rsidRPr="00727507" w:rsidRDefault="00C65D5C" w:rsidP="00C65D5C">
            <w:pPr>
              <w:numPr>
                <w:ilvl w:val="0"/>
                <w:numId w:val="36"/>
              </w:numPr>
              <w:rPr>
                <w:rFonts w:cstheme="minorHAnsi"/>
                <w:sz w:val="18"/>
                <w:szCs w:val="18"/>
              </w:rPr>
            </w:pPr>
            <w:r w:rsidRPr="00727507">
              <w:rPr>
                <w:rFonts w:cstheme="minorHAnsi"/>
                <w:sz w:val="18"/>
                <w:szCs w:val="18"/>
              </w:rPr>
              <w:t>Management of patients referred by a medical practitioner for medically necessary dental care</w:t>
            </w:r>
            <w:r w:rsidRPr="00727507">
              <w:rPr>
                <w:rFonts w:eastAsia="Times New Roman" w:cstheme="minorHAnsi"/>
                <w:sz w:val="18"/>
                <w:szCs w:val="18"/>
              </w:rPr>
              <w:t xml:space="preserve"> </w:t>
            </w:r>
          </w:p>
        </w:tc>
      </w:tr>
      <w:tr w:rsidR="00C65D5C" w:rsidRPr="00727507" w14:paraId="324C0F96" w14:textId="77777777">
        <w:trPr>
          <w:trHeight w:val="4605"/>
        </w:trPr>
        <w:tc>
          <w:tcPr>
            <w:tcW w:w="1710" w:type="dxa"/>
            <w:tcBorders>
              <w:top w:val="single" w:sz="6" w:space="0" w:color="000000"/>
              <w:left w:val="single" w:sz="6" w:space="0" w:color="000000"/>
              <w:bottom w:val="single" w:sz="6" w:space="0" w:color="000000"/>
              <w:right w:val="single" w:sz="6" w:space="0" w:color="000000"/>
            </w:tcBorders>
            <w:shd w:val="clear" w:color="auto" w:fill="FFC000"/>
          </w:tcPr>
          <w:p w14:paraId="364F4D20" w14:textId="77777777" w:rsidR="00C65D5C" w:rsidRPr="00727507" w:rsidRDefault="00C65D5C" w:rsidP="002042BD">
            <w:pPr>
              <w:ind w:left="101"/>
              <w:rPr>
                <w:rFonts w:cstheme="minorHAnsi"/>
                <w:b/>
                <w:bCs/>
                <w:sz w:val="18"/>
                <w:szCs w:val="18"/>
              </w:rPr>
            </w:pPr>
            <w:r w:rsidRPr="00727507">
              <w:rPr>
                <w:rFonts w:eastAsia="Times New Roman" w:cstheme="minorHAnsi"/>
                <w:b/>
                <w:bCs/>
                <w:sz w:val="18"/>
                <w:szCs w:val="18"/>
              </w:rPr>
              <w:lastRenderedPageBreak/>
              <w:t xml:space="preserve">Level 2 </w:t>
            </w:r>
          </w:p>
          <w:p w14:paraId="1B4E9301" w14:textId="77777777" w:rsidR="00C65D5C" w:rsidRPr="00727507" w:rsidRDefault="00C65D5C" w:rsidP="002042BD">
            <w:pPr>
              <w:ind w:left="101"/>
              <w:rPr>
                <w:rFonts w:cstheme="minorHAnsi"/>
                <w:sz w:val="18"/>
                <w:szCs w:val="18"/>
              </w:rPr>
            </w:pPr>
            <w:r w:rsidRPr="00727507">
              <w:rPr>
                <w:rFonts w:eastAsia="Times New Roman" w:cstheme="minorHAnsi"/>
                <w:b/>
                <w:bCs/>
                <w:sz w:val="18"/>
                <w:szCs w:val="18"/>
              </w:rPr>
              <w:t>Restrictions</w:t>
            </w:r>
            <w:r w:rsidRPr="00727507">
              <w:rPr>
                <w:rFonts w:eastAsia="Times New Roman" w:cstheme="minorHAnsi"/>
                <w:sz w:val="18"/>
                <w:szCs w:val="18"/>
              </w:rPr>
              <w:t xml:space="preserve"> </w:t>
            </w:r>
          </w:p>
        </w:tc>
        <w:tc>
          <w:tcPr>
            <w:tcW w:w="5535" w:type="dxa"/>
            <w:tcBorders>
              <w:top w:val="single" w:sz="5" w:space="0" w:color="000000"/>
              <w:left w:val="single" w:sz="6" w:space="0" w:color="000000"/>
              <w:bottom w:val="single" w:sz="5" w:space="0" w:color="000000"/>
              <w:right w:val="single" w:sz="5" w:space="0" w:color="000000"/>
            </w:tcBorders>
          </w:tcPr>
          <w:p w14:paraId="306A40B1" w14:textId="321D8464" w:rsidR="00C65D5C" w:rsidRPr="00727507" w:rsidRDefault="00C65D5C" w:rsidP="002042BD">
            <w:pPr>
              <w:spacing w:line="259" w:lineRule="auto"/>
              <w:rPr>
                <w:rFonts w:eastAsia="Times New Roman" w:cstheme="minorHAnsi"/>
                <w:b/>
                <w:bCs/>
                <w:sz w:val="18"/>
                <w:szCs w:val="18"/>
              </w:rPr>
            </w:pPr>
            <w:r w:rsidRPr="00727507">
              <w:rPr>
                <w:rFonts w:eastAsia="Times New Roman" w:cstheme="minorHAnsi"/>
                <w:b/>
                <w:bCs/>
                <w:sz w:val="18"/>
                <w:szCs w:val="18"/>
              </w:rPr>
              <w:t xml:space="preserve">             Confirmed </w:t>
            </w:r>
            <w:r w:rsidR="00384AFC">
              <w:rPr>
                <w:rFonts w:eastAsia="Times New Roman" w:cstheme="minorHAnsi"/>
                <w:b/>
                <w:bCs/>
                <w:sz w:val="18"/>
                <w:szCs w:val="18"/>
              </w:rPr>
              <w:t>o</w:t>
            </w:r>
            <w:r w:rsidRPr="00727507">
              <w:rPr>
                <w:rFonts w:eastAsia="Times New Roman" w:cstheme="minorHAnsi"/>
                <w:b/>
                <w:bCs/>
                <w:sz w:val="18"/>
                <w:szCs w:val="18"/>
              </w:rPr>
              <w:t>utbreak</w:t>
            </w:r>
          </w:p>
          <w:p w14:paraId="77408A08" w14:textId="77777777" w:rsidR="00C65D5C" w:rsidRPr="00727507" w:rsidRDefault="00C65D5C" w:rsidP="002042BD">
            <w:pPr>
              <w:spacing w:line="259" w:lineRule="auto"/>
              <w:jc w:val="center"/>
              <w:rPr>
                <w:rFonts w:eastAsia="Times New Roman" w:cstheme="minorHAnsi"/>
                <w:b/>
                <w:bCs/>
                <w:sz w:val="18"/>
                <w:szCs w:val="18"/>
              </w:rPr>
            </w:pPr>
          </w:p>
          <w:p w14:paraId="01FC5CE8" w14:textId="77777777" w:rsidR="00C65D5C" w:rsidRPr="00727507" w:rsidRDefault="00C65D5C" w:rsidP="002042BD">
            <w:pPr>
              <w:ind w:left="103" w:right="283"/>
              <w:jc w:val="both"/>
              <w:rPr>
                <w:rFonts w:cstheme="minorHAnsi"/>
                <w:sz w:val="18"/>
                <w:szCs w:val="18"/>
                <w:u w:val="single"/>
              </w:rPr>
            </w:pPr>
            <w:r w:rsidRPr="00727507">
              <w:rPr>
                <w:rFonts w:cstheme="minorHAnsi"/>
                <w:sz w:val="18"/>
                <w:szCs w:val="18"/>
                <w:u w:val="single"/>
              </w:rPr>
              <w:t xml:space="preserve">Typical characteristics </w:t>
            </w:r>
          </w:p>
          <w:p w14:paraId="4984D778"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Local Public Health has reported multiple cases and is experiencing a growth in contact tracing.</w:t>
            </w:r>
          </w:p>
          <w:p w14:paraId="084AF05D"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 xml:space="preserve">There is still a potential to contain the outbreak as new cases remain limited. </w:t>
            </w:r>
          </w:p>
          <w:p w14:paraId="3DF3DB21"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Expansion in COVID-19 testing.</w:t>
            </w:r>
          </w:p>
          <w:p w14:paraId="4F2A556F" w14:textId="77777777" w:rsidR="00C65D5C" w:rsidRPr="00727507" w:rsidRDefault="00C65D5C" w:rsidP="002042BD">
            <w:pPr>
              <w:spacing w:line="259" w:lineRule="auto"/>
              <w:rPr>
                <w:rFonts w:eastAsia="Times New Roman" w:cstheme="minorHAnsi"/>
                <w:sz w:val="18"/>
                <w:szCs w:val="18"/>
              </w:rPr>
            </w:pPr>
          </w:p>
          <w:p w14:paraId="261C5200" w14:textId="77777777" w:rsidR="00C65D5C" w:rsidRPr="00727507" w:rsidRDefault="00C65D5C" w:rsidP="002042BD">
            <w:pPr>
              <w:ind w:left="103" w:right="283"/>
              <w:jc w:val="both"/>
              <w:rPr>
                <w:rFonts w:cstheme="minorHAnsi"/>
                <w:sz w:val="18"/>
                <w:szCs w:val="18"/>
                <w:u w:val="single"/>
              </w:rPr>
            </w:pPr>
            <w:r w:rsidRPr="00727507">
              <w:rPr>
                <w:rFonts w:cstheme="minorHAnsi"/>
                <w:sz w:val="18"/>
                <w:szCs w:val="18"/>
                <w:u w:val="single"/>
              </w:rPr>
              <w:t>Typical examples of measures and response</w:t>
            </w:r>
          </w:p>
          <w:p w14:paraId="27829933"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 xml:space="preserve">Enhanced notification related to an increase in the number of infections. </w:t>
            </w:r>
          </w:p>
          <w:p w14:paraId="583C1324"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Opening of testing centres.</w:t>
            </w:r>
          </w:p>
          <w:p w14:paraId="13B72F36"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Public closures of schools and restrictions of visitors to long-term care (LTC) homes are being considered, among other measures.</w:t>
            </w:r>
          </w:p>
          <w:p w14:paraId="759AEA01"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If the situation is improving, school resumption is being considered or may be delayed if closures are already in place.</w:t>
            </w:r>
          </w:p>
          <w:p w14:paraId="53101BD4"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Consideration of other restrictions or, if improving, consideration of lifting other restrictions.</w:t>
            </w:r>
          </w:p>
          <w:p w14:paraId="2C086A69" w14:textId="77777777" w:rsidR="00C65D5C" w:rsidRPr="00727507" w:rsidRDefault="00C65D5C" w:rsidP="002042BD">
            <w:pPr>
              <w:pStyle w:val="ListParagraph"/>
              <w:ind w:left="823"/>
              <w:rPr>
                <w:rFonts w:cstheme="minorHAnsi"/>
                <w:sz w:val="18"/>
                <w:szCs w:val="18"/>
              </w:rPr>
            </w:pPr>
          </w:p>
        </w:tc>
        <w:tc>
          <w:tcPr>
            <w:tcW w:w="5535" w:type="dxa"/>
            <w:tcBorders>
              <w:top w:val="single" w:sz="5" w:space="0" w:color="000000"/>
              <w:left w:val="single" w:sz="5" w:space="0" w:color="000000"/>
              <w:bottom w:val="single" w:sz="5" w:space="0" w:color="000000"/>
              <w:right w:val="single" w:sz="5" w:space="0" w:color="000000"/>
            </w:tcBorders>
          </w:tcPr>
          <w:p w14:paraId="59E7022E" w14:textId="4E00C6A3" w:rsidR="00C65D5C" w:rsidRPr="00727507" w:rsidRDefault="00C65D5C" w:rsidP="002042BD">
            <w:pPr>
              <w:ind w:left="104"/>
              <w:rPr>
                <w:rFonts w:eastAsia="Times New Roman" w:cstheme="minorHAnsi"/>
                <w:b/>
                <w:bCs/>
                <w:sz w:val="18"/>
                <w:szCs w:val="18"/>
              </w:rPr>
            </w:pPr>
            <w:r w:rsidRPr="00727507">
              <w:rPr>
                <w:rFonts w:eastAsia="Times New Roman" w:cstheme="minorHAnsi"/>
                <w:b/>
                <w:bCs/>
                <w:sz w:val="18"/>
                <w:szCs w:val="18"/>
              </w:rPr>
              <w:t xml:space="preserve">Deferral of </w:t>
            </w:r>
            <w:proofErr w:type="gramStart"/>
            <w:r w:rsidR="00384AFC">
              <w:rPr>
                <w:rFonts w:eastAsia="Times New Roman" w:cstheme="minorHAnsi"/>
                <w:b/>
                <w:bCs/>
                <w:sz w:val="18"/>
                <w:szCs w:val="18"/>
              </w:rPr>
              <w:t>a</w:t>
            </w:r>
            <w:r w:rsidRPr="00727507">
              <w:rPr>
                <w:rFonts w:eastAsia="Times New Roman" w:cstheme="minorHAnsi"/>
                <w:b/>
                <w:bCs/>
                <w:sz w:val="18"/>
                <w:szCs w:val="18"/>
              </w:rPr>
              <w:t xml:space="preserve">erosol </w:t>
            </w:r>
            <w:r w:rsidR="00384AFC">
              <w:rPr>
                <w:rFonts w:eastAsia="Times New Roman" w:cstheme="minorHAnsi"/>
                <w:b/>
                <w:bCs/>
                <w:sz w:val="18"/>
                <w:szCs w:val="18"/>
              </w:rPr>
              <w:t>b</w:t>
            </w:r>
            <w:r w:rsidRPr="00727507">
              <w:rPr>
                <w:rFonts w:eastAsia="Times New Roman" w:cstheme="minorHAnsi"/>
                <w:b/>
                <w:bCs/>
                <w:sz w:val="18"/>
                <w:szCs w:val="18"/>
              </w:rPr>
              <w:t>ased</w:t>
            </w:r>
            <w:proofErr w:type="gramEnd"/>
            <w:r w:rsidRPr="00727507">
              <w:rPr>
                <w:rFonts w:eastAsia="Times New Roman" w:cstheme="minorHAnsi"/>
                <w:b/>
                <w:bCs/>
                <w:sz w:val="18"/>
                <w:szCs w:val="18"/>
              </w:rPr>
              <w:t xml:space="preserve"> </w:t>
            </w:r>
            <w:r w:rsidR="00384AFC">
              <w:rPr>
                <w:rFonts w:eastAsia="Times New Roman" w:cstheme="minorHAnsi"/>
                <w:b/>
                <w:bCs/>
                <w:sz w:val="18"/>
                <w:szCs w:val="18"/>
              </w:rPr>
              <w:t>t</w:t>
            </w:r>
            <w:r w:rsidRPr="00727507">
              <w:rPr>
                <w:rFonts w:eastAsia="Times New Roman" w:cstheme="minorHAnsi"/>
                <w:b/>
                <w:bCs/>
                <w:sz w:val="18"/>
                <w:szCs w:val="18"/>
              </w:rPr>
              <w:t xml:space="preserve">reatments and </w:t>
            </w:r>
            <w:r w:rsidR="00384AFC">
              <w:rPr>
                <w:rFonts w:eastAsia="Times New Roman" w:cstheme="minorHAnsi"/>
                <w:b/>
                <w:bCs/>
                <w:sz w:val="18"/>
                <w:szCs w:val="18"/>
              </w:rPr>
              <w:t>e</w:t>
            </w:r>
            <w:r w:rsidRPr="00727507">
              <w:rPr>
                <w:rFonts w:eastAsia="Times New Roman" w:cstheme="minorHAnsi"/>
                <w:b/>
                <w:bCs/>
                <w:sz w:val="18"/>
                <w:szCs w:val="18"/>
              </w:rPr>
              <w:t xml:space="preserve">nhanced </w:t>
            </w:r>
            <w:r w:rsidR="00384AFC">
              <w:rPr>
                <w:rFonts w:eastAsia="Times New Roman" w:cstheme="minorHAnsi"/>
                <w:b/>
                <w:bCs/>
                <w:sz w:val="18"/>
                <w:szCs w:val="18"/>
              </w:rPr>
              <w:t>s</w:t>
            </w:r>
            <w:r w:rsidRPr="00727507">
              <w:rPr>
                <w:rFonts w:eastAsia="Times New Roman" w:cstheme="minorHAnsi"/>
                <w:b/>
                <w:bCs/>
                <w:sz w:val="18"/>
                <w:szCs w:val="18"/>
              </w:rPr>
              <w:t xml:space="preserve">creening and </w:t>
            </w:r>
            <w:r w:rsidR="00384AFC">
              <w:rPr>
                <w:rFonts w:eastAsia="Times New Roman" w:cstheme="minorHAnsi"/>
                <w:b/>
                <w:bCs/>
                <w:sz w:val="18"/>
                <w:szCs w:val="18"/>
              </w:rPr>
              <w:t>s</w:t>
            </w:r>
            <w:r w:rsidRPr="00727507">
              <w:rPr>
                <w:rFonts w:eastAsia="Times New Roman" w:cstheme="minorHAnsi"/>
                <w:b/>
                <w:bCs/>
                <w:sz w:val="18"/>
                <w:szCs w:val="18"/>
              </w:rPr>
              <w:t>cheduling</w:t>
            </w:r>
          </w:p>
          <w:p w14:paraId="0E4B75DB" w14:textId="77777777" w:rsidR="00C65D5C" w:rsidRPr="00727507" w:rsidRDefault="00C65D5C" w:rsidP="002042BD">
            <w:pPr>
              <w:spacing w:after="2" w:line="239" w:lineRule="auto"/>
              <w:ind w:left="104"/>
              <w:rPr>
                <w:rFonts w:eastAsia="Times New Roman" w:cstheme="minorHAnsi"/>
                <w:b/>
                <w:bCs/>
                <w:sz w:val="18"/>
                <w:szCs w:val="18"/>
              </w:rPr>
            </w:pPr>
          </w:p>
          <w:p w14:paraId="7FF50F8C" w14:textId="77777777" w:rsidR="00C65D5C" w:rsidRPr="00727507" w:rsidRDefault="00C65D5C" w:rsidP="002042BD">
            <w:pPr>
              <w:ind w:left="104"/>
              <w:rPr>
                <w:rFonts w:cstheme="minorHAnsi"/>
                <w:sz w:val="18"/>
                <w:szCs w:val="18"/>
              </w:rPr>
            </w:pPr>
            <w:r w:rsidRPr="00727507">
              <w:rPr>
                <w:rFonts w:cstheme="minorHAnsi"/>
                <w:sz w:val="18"/>
                <w:szCs w:val="18"/>
              </w:rPr>
              <w:t xml:space="preserve">Pre-screening protocol for COVID-19 and dental care needs completed for all patients prior to their appointment. Measures to support social distancing in the office are implemented. </w:t>
            </w:r>
          </w:p>
          <w:p w14:paraId="77626884" w14:textId="77777777" w:rsidR="00C65D5C" w:rsidRPr="00727507" w:rsidRDefault="00C65D5C" w:rsidP="002042BD">
            <w:pPr>
              <w:ind w:left="104"/>
              <w:rPr>
                <w:rFonts w:cstheme="minorHAnsi"/>
                <w:sz w:val="18"/>
                <w:szCs w:val="18"/>
              </w:rPr>
            </w:pPr>
          </w:p>
          <w:p w14:paraId="15507722" w14:textId="77777777" w:rsidR="00C65D5C" w:rsidRPr="00727507" w:rsidRDefault="00C65D5C" w:rsidP="002042BD">
            <w:pPr>
              <w:ind w:left="104"/>
              <w:rPr>
                <w:rFonts w:cstheme="minorHAnsi"/>
                <w:sz w:val="18"/>
                <w:szCs w:val="18"/>
              </w:rPr>
            </w:pPr>
            <w:r w:rsidRPr="00727507">
              <w:rPr>
                <w:rFonts w:cstheme="minorHAnsi"/>
                <w:sz w:val="18"/>
                <w:szCs w:val="18"/>
              </w:rPr>
              <w:t>Defer all treatments likely to generate aerosols, which may include the use of:</w:t>
            </w:r>
          </w:p>
          <w:p w14:paraId="4AF70B79"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 xml:space="preserve">high-speed handpieces without the use of rubber dam </w:t>
            </w:r>
          </w:p>
          <w:p w14:paraId="027FFCAC"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 xml:space="preserve">ultrasonic scalers </w:t>
            </w:r>
          </w:p>
          <w:p w14:paraId="030D128D"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 xml:space="preserve">surgical handpieces </w:t>
            </w:r>
          </w:p>
          <w:p w14:paraId="278D6A51" w14:textId="77777777" w:rsidR="00C65D5C" w:rsidRPr="00727507" w:rsidRDefault="00C65D5C" w:rsidP="002042BD">
            <w:pPr>
              <w:rPr>
                <w:rFonts w:cstheme="minorHAnsi"/>
                <w:sz w:val="18"/>
                <w:szCs w:val="18"/>
              </w:rPr>
            </w:pPr>
            <w:r w:rsidRPr="00727507">
              <w:rPr>
                <w:rFonts w:eastAsia="Times New Roman" w:cstheme="minorHAnsi"/>
                <w:b/>
                <w:sz w:val="18"/>
                <w:szCs w:val="18"/>
              </w:rPr>
              <w:t xml:space="preserve"> </w:t>
            </w:r>
          </w:p>
          <w:p w14:paraId="77346DA6" w14:textId="4A73A726" w:rsidR="00C65D5C" w:rsidRPr="00727507" w:rsidRDefault="00C65D5C" w:rsidP="002042BD">
            <w:pPr>
              <w:ind w:left="104"/>
              <w:rPr>
                <w:rFonts w:cstheme="minorHAnsi"/>
                <w:sz w:val="18"/>
                <w:szCs w:val="18"/>
              </w:rPr>
            </w:pPr>
            <w:r w:rsidRPr="00727507">
              <w:rPr>
                <w:rFonts w:cstheme="minorHAnsi"/>
                <w:sz w:val="18"/>
                <w:szCs w:val="18"/>
              </w:rPr>
              <w:t xml:space="preserve">All surgical </w:t>
            </w:r>
            <w:r w:rsidR="003C0E22">
              <w:rPr>
                <w:rFonts w:cstheme="minorHAnsi"/>
                <w:sz w:val="18"/>
                <w:szCs w:val="18"/>
              </w:rPr>
              <w:t>interventions</w:t>
            </w:r>
            <w:r w:rsidR="003C0E22" w:rsidRPr="00727507">
              <w:rPr>
                <w:rFonts w:cstheme="minorHAnsi"/>
                <w:sz w:val="18"/>
                <w:szCs w:val="18"/>
              </w:rPr>
              <w:t xml:space="preserve"> </w:t>
            </w:r>
            <w:r w:rsidRPr="00727507">
              <w:rPr>
                <w:rFonts w:cstheme="minorHAnsi"/>
                <w:sz w:val="18"/>
                <w:szCs w:val="18"/>
              </w:rPr>
              <w:t xml:space="preserve">should be undertaken using enhanced transmission-based precautions. </w:t>
            </w:r>
          </w:p>
          <w:p w14:paraId="315F75C3" w14:textId="77777777" w:rsidR="00C65D5C" w:rsidRPr="00727507" w:rsidRDefault="00C65D5C" w:rsidP="002042BD">
            <w:pPr>
              <w:ind w:left="104"/>
              <w:rPr>
                <w:rFonts w:cstheme="minorHAnsi"/>
                <w:sz w:val="18"/>
                <w:szCs w:val="18"/>
              </w:rPr>
            </w:pPr>
            <w:r w:rsidRPr="00727507">
              <w:rPr>
                <w:rFonts w:cstheme="minorHAnsi"/>
                <w:sz w:val="18"/>
                <w:szCs w:val="18"/>
              </w:rPr>
              <w:t xml:space="preserve"> </w:t>
            </w:r>
          </w:p>
          <w:p w14:paraId="36358871" w14:textId="77777777" w:rsidR="00C65D5C" w:rsidRPr="00727507" w:rsidRDefault="00C65D5C" w:rsidP="002042BD">
            <w:pPr>
              <w:ind w:left="104"/>
              <w:rPr>
                <w:rFonts w:cstheme="minorHAnsi"/>
                <w:sz w:val="18"/>
                <w:szCs w:val="18"/>
              </w:rPr>
            </w:pPr>
            <w:r w:rsidRPr="00727507">
              <w:rPr>
                <w:rFonts w:cstheme="minorHAnsi"/>
                <w:sz w:val="18"/>
                <w:szCs w:val="18"/>
              </w:rPr>
              <w:t xml:space="preserve">Elective dental implant treatment should be delayed. </w:t>
            </w:r>
          </w:p>
          <w:p w14:paraId="3EC01F48" w14:textId="77777777" w:rsidR="00C65D5C" w:rsidRPr="00727507" w:rsidRDefault="00C65D5C" w:rsidP="002042BD">
            <w:pPr>
              <w:ind w:left="104"/>
              <w:rPr>
                <w:rFonts w:cstheme="minorHAnsi"/>
                <w:sz w:val="18"/>
                <w:szCs w:val="18"/>
              </w:rPr>
            </w:pPr>
            <w:r w:rsidRPr="00727507">
              <w:rPr>
                <w:rFonts w:cstheme="minorHAnsi"/>
                <w:sz w:val="18"/>
                <w:szCs w:val="18"/>
              </w:rPr>
              <w:t xml:space="preserve"> </w:t>
            </w:r>
          </w:p>
          <w:p w14:paraId="6B7CEAE4" w14:textId="77777777" w:rsidR="00C65D5C" w:rsidRPr="00727507" w:rsidRDefault="00C65D5C" w:rsidP="002042BD">
            <w:pPr>
              <w:ind w:left="104"/>
              <w:rPr>
                <w:rFonts w:cstheme="minorHAnsi"/>
                <w:sz w:val="18"/>
                <w:szCs w:val="18"/>
              </w:rPr>
            </w:pPr>
            <w:r w:rsidRPr="00727507">
              <w:rPr>
                <w:rFonts w:cstheme="minorHAnsi"/>
                <w:sz w:val="18"/>
                <w:szCs w:val="18"/>
              </w:rPr>
              <w:t>Defer, unless it cannot be avoided, urgent dental treatment for people who meet criteria for COVID-19 or confirmed as a COVID-19 case. Schedule such patients at the end of the day when other patients are not in the dental office and minimal staff will be present.</w:t>
            </w:r>
            <w:r w:rsidRPr="00727507">
              <w:rPr>
                <w:rFonts w:eastAsia="Times New Roman" w:cstheme="minorHAnsi"/>
                <w:sz w:val="18"/>
                <w:szCs w:val="18"/>
              </w:rPr>
              <w:t xml:space="preserve"> </w:t>
            </w:r>
          </w:p>
        </w:tc>
      </w:tr>
      <w:tr w:rsidR="00C65D5C" w:rsidRPr="00727507" w14:paraId="53C5606D" w14:textId="77777777">
        <w:trPr>
          <w:trHeight w:val="1529"/>
        </w:trPr>
        <w:tc>
          <w:tcPr>
            <w:tcW w:w="1710" w:type="dxa"/>
            <w:tcBorders>
              <w:top w:val="single" w:sz="6" w:space="0" w:color="000000"/>
              <w:left w:val="single" w:sz="6" w:space="0" w:color="000000"/>
              <w:bottom w:val="single" w:sz="6" w:space="0" w:color="000000"/>
              <w:right w:val="single" w:sz="6" w:space="0" w:color="000000"/>
            </w:tcBorders>
            <w:shd w:val="clear" w:color="auto" w:fill="FFFF00"/>
          </w:tcPr>
          <w:p w14:paraId="2AFEB08E" w14:textId="77777777" w:rsidR="00C65D5C" w:rsidRPr="00727507" w:rsidRDefault="00C65D5C" w:rsidP="002042BD">
            <w:pPr>
              <w:ind w:left="101"/>
              <w:rPr>
                <w:rFonts w:cstheme="minorHAnsi"/>
                <w:b/>
                <w:bCs/>
                <w:sz w:val="18"/>
                <w:szCs w:val="18"/>
              </w:rPr>
            </w:pPr>
            <w:r w:rsidRPr="00727507">
              <w:rPr>
                <w:rFonts w:eastAsia="Times New Roman" w:cstheme="minorHAnsi"/>
                <w:b/>
                <w:bCs/>
                <w:sz w:val="18"/>
                <w:szCs w:val="18"/>
              </w:rPr>
              <w:t xml:space="preserve">Level 1 </w:t>
            </w:r>
          </w:p>
          <w:p w14:paraId="07C800DF" w14:textId="77777777" w:rsidR="00C65D5C" w:rsidRPr="00727507" w:rsidRDefault="00C65D5C" w:rsidP="002042BD">
            <w:pPr>
              <w:ind w:left="101"/>
              <w:rPr>
                <w:rFonts w:cstheme="minorHAnsi"/>
                <w:sz w:val="18"/>
                <w:szCs w:val="18"/>
              </w:rPr>
            </w:pPr>
            <w:r w:rsidRPr="00727507">
              <w:rPr>
                <w:rFonts w:eastAsia="Times New Roman" w:cstheme="minorHAnsi"/>
                <w:b/>
                <w:bCs/>
                <w:sz w:val="18"/>
                <w:szCs w:val="18"/>
              </w:rPr>
              <w:t>Restrictions</w:t>
            </w:r>
            <w:r w:rsidRPr="00727507">
              <w:rPr>
                <w:rFonts w:eastAsia="Times New Roman" w:cstheme="minorHAnsi"/>
                <w:sz w:val="18"/>
                <w:szCs w:val="18"/>
              </w:rPr>
              <w:t xml:space="preserve"> </w:t>
            </w:r>
          </w:p>
        </w:tc>
        <w:tc>
          <w:tcPr>
            <w:tcW w:w="5535" w:type="dxa"/>
            <w:tcBorders>
              <w:top w:val="single" w:sz="5" w:space="0" w:color="000000"/>
              <w:left w:val="single" w:sz="6" w:space="0" w:color="000000"/>
              <w:bottom w:val="single" w:sz="5" w:space="0" w:color="000000"/>
              <w:right w:val="single" w:sz="5" w:space="0" w:color="000000"/>
            </w:tcBorders>
          </w:tcPr>
          <w:p w14:paraId="1ED610DA" w14:textId="6D85D58C" w:rsidR="00C65D5C" w:rsidRPr="00727507" w:rsidRDefault="00C65D5C" w:rsidP="002042BD">
            <w:pPr>
              <w:ind w:left="103" w:right="283"/>
              <w:jc w:val="both"/>
              <w:rPr>
                <w:rFonts w:cstheme="minorHAnsi"/>
                <w:b/>
                <w:bCs/>
                <w:sz w:val="18"/>
                <w:szCs w:val="18"/>
              </w:rPr>
            </w:pPr>
            <w:r w:rsidRPr="00727507">
              <w:rPr>
                <w:rFonts w:cstheme="minorHAnsi"/>
                <w:b/>
                <w:bCs/>
                <w:sz w:val="18"/>
                <w:szCs w:val="18"/>
              </w:rPr>
              <w:t xml:space="preserve">    Anticipated </w:t>
            </w:r>
            <w:r w:rsidR="00384AFC">
              <w:rPr>
                <w:rFonts w:cstheme="minorHAnsi"/>
                <w:b/>
                <w:bCs/>
                <w:sz w:val="18"/>
                <w:szCs w:val="18"/>
              </w:rPr>
              <w:t>o</w:t>
            </w:r>
            <w:r w:rsidRPr="00727507">
              <w:rPr>
                <w:rFonts w:cstheme="minorHAnsi"/>
                <w:b/>
                <w:bCs/>
                <w:sz w:val="18"/>
                <w:szCs w:val="18"/>
              </w:rPr>
              <w:t xml:space="preserve">utbreak </w:t>
            </w:r>
          </w:p>
          <w:p w14:paraId="15514A9F" w14:textId="77777777" w:rsidR="00C65D5C" w:rsidRPr="00727507" w:rsidRDefault="00C65D5C" w:rsidP="002042BD">
            <w:pPr>
              <w:ind w:left="103" w:right="283"/>
              <w:jc w:val="both"/>
              <w:rPr>
                <w:rFonts w:cstheme="minorHAnsi"/>
                <w:b/>
                <w:bCs/>
                <w:sz w:val="18"/>
                <w:szCs w:val="18"/>
                <w:u w:val="single"/>
              </w:rPr>
            </w:pPr>
          </w:p>
          <w:p w14:paraId="6AA87DEA" w14:textId="77777777" w:rsidR="00C65D5C" w:rsidRPr="00727507" w:rsidRDefault="00C65D5C" w:rsidP="002042BD">
            <w:pPr>
              <w:ind w:left="103" w:right="283"/>
              <w:jc w:val="both"/>
              <w:rPr>
                <w:rFonts w:cstheme="minorHAnsi"/>
                <w:sz w:val="18"/>
                <w:szCs w:val="18"/>
                <w:u w:val="single"/>
              </w:rPr>
            </w:pPr>
            <w:r w:rsidRPr="00727507">
              <w:rPr>
                <w:rFonts w:cstheme="minorHAnsi"/>
                <w:sz w:val="18"/>
                <w:szCs w:val="18"/>
                <w:u w:val="single"/>
              </w:rPr>
              <w:t xml:space="preserve">Typical characteristics </w:t>
            </w:r>
          </w:p>
          <w:p w14:paraId="5CF37723" w14:textId="77777777" w:rsidR="00C65D5C" w:rsidRPr="00727507" w:rsidRDefault="00C65D5C" w:rsidP="002042BD">
            <w:pPr>
              <w:ind w:left="103" w:right="283"/>
              <w:jc w:val="both"/>
              <w:rPr>
                <w:rFonts w:cstheme="minorHAnsi"/>
                <w:sz w:val="18"/>
                <w:szCs w:val="18"/>
                <w:u w:val="single"/>
              </w:rPr>
            </w:pPr>
          </w:p>
          <w:p w14:paraId="032E6098" w14:textId="77777777" w:rsidR="00C65D5C" w:rsidRPr="00727507" w:rsidRDefault="00C65D5C" w:rsidP="002042BD">
            <w:pPr>
              <w:ind w:left="103" w:right="283"/>
              <w:jc w:val="both"/>
              <w:rPr>
                <w:rFonts w:cstheme="minorHAnsi"/>
                <w:sz w:val="18"/>
                <w:szCs w:val="18"/>
              </w:rPr>
            </w:pPr>
            <w:r w:rsidRPr="00727507">
              <w:rPr>
                <w:rFonts w:cstheme="minorHAnsi"/>
                <w:sz w:val="18"/>
                <w:szCs w:val="18"/>
              </w:rPr>
              <w:t xml:space="preserve">Local Public Health anticipates an imminent presence of a first case or new case(s) with no specific evidence of local community spread OR there have been no new positive cases for a four-week period. Local Public Health enhanced operations are in place. </w:t>
            </w:r>
          </w:p>
          <w:p w14:paraId="253C69C2" w14:textId="77777777" w:rsidR="00C65D5C" w:rsidRPr="00727507" w:rsidRDefault="00C65D5C" w:rsidP="002042BD">
            <w:pPr>
              <w:ind w:left="103" w:right="283"/>
              <w:jc w:val="both"/>
              <w:rPr>
                <w:rFonts w:cstheme="minorHAnsi"/>
                <w:sz w:val="18"/>
                <w:szCs w:val="18"/>
              </w:rPr>
            </w:pPr>
          </w:p>
          <w:p w14:paraId="19B1F659" w14:textId="77777777" w:rsidR="00C65D5C" w:rsidRPr="00727507" w:rsidRDefault="00C65D5C" w:rsidP="002042BD">
            <w:pPr>
              <w:ind w:left="103" w:right="283"/>
              <w:jc w:val="both"/>
              <w:rPr>
                <w:rFonts w:cstheme="minorHAnsi"/>
                <w:sz w:val="18"/>
                <w:szCs w:val="18"/>
              </w:rPr>
            </w:pPr>
            <w:r w:rsidRPr="00727507">
              <w:rPr>
                <w:rFonts w:cstheme="minorHAnsi"/>
                <w:sz w:val="18"/>
                <w:szCs w:val="18"/>
              </w:rPr>
              <w:t xml:space="preserve">Typical examples of measures and response: </w:t>
            </w:r>
          </w:p>
          <w:p w14:paraId="5B4467A8"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lastRenderedPageBreak/>
              <w:t>There are no specific restrictions announced in the community.</w:t>
            </w:r>
            <w:r w:rsidR="00873044">
              <w:rPr>
                <w:rStyle w:val="FootnoteReference"/>
                <w:rFonts w:cstheme="minorHAnsi"/>
                <w:sz w:val="18"/>
                <w:szCs w:val="18"/>
              </w:rPr>
              <w:footnoteReference w:id="4"/>
            </w:r>
            <w:r w:rsidRPr="00727507">
              <w:rPr>
                <w:rFonts w:cstheme="minorHAnsi"/>
                <w:sz w:val="18"/>
                <w:szCs w:val="18"/>
              </w:rPr>
              <w:t xml:space="preserve"> </w:t>
            </w:r>
          </w:p>
          <w:p w14:paraId="6A498221"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 xml:space="preserve">A public health emergency has not been </w:t>
            </w:r>
            <w:proofErr w:type="gramStart"/>
            <w:r w:rsidRPr="00727507">
              <w:rPr>
                <w:rFonts w:cstheme="minorHAnsi"/>
                <w:sz w:val="18"/>
                <w:szCs w:val="18"/>
              </w:rPr>
              <w:t>declared, but</w:t>
            </w:r>
            <w:proofErr w:type="gramEnd"/>
            <w:r w:rsidRPr="00727507">
              <w:rPr>
                <w:rFonts w:cstheme="minorHAnsi"/>
                <w:sz w:val="18"/>
                <w:szCs w:val="18"/>
              </w:rPr>
              <w:t xml:space="preserve"> is anticipated. </w:t>
            </w:r>
          </w:p>
          <w:p w14:paraId="21120D9F"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 xml:space="preserve">Cases are reported in other communities or countries that could affect the public health jurisdiction. </w:t>
            </w:r>
          </w:p>
          <w:p w14:paraId="4CA15A3D"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 xml:space="preserve">Public Health has issued cautions and personal measures such as social distancing. </w:t>
            </w:r>
          </w:p>
          <w:p w14:paraId="650FA8F4" w14:textId="77777777" w:rsidR="00C65D5C" w:rsidRPr="00727507" w:rsidRDefault="00C65D5C" w:rsidP="00C65D5C">
            <w:pPr>
              <w:pStyle w:val="ListParagraph"/>
              <w:numPr>
                <w:ilvl w:val="0"/>
                <w:numId w:val="33"/>
              </w:numPr>
              <w:ind w:right="283"/>
              <w:jc w:val="both"/>
              <w:rPr>
                <w:rFonts w:cstheme="minorHAnsi"/>
                <w:sz w:val="18"/>
                <w:szCs w:val="18"/>
              </w:rPr>
            </w:pPr>
            <w:r w:rsidRPr="00727507">
              <w:rPr>
                <w:rFonts w:cstheme="minorHAnsi"/>
                <w:sz w:val="18"/>
                <w:szCs w:val="18"/>
              </w:rPr>
              <w:t>Public Health is moving to an increased state of readiness</w:t>
            </w:r>
            <w:r w:rsidR="00384AFC">
              <w:rPr>
                <w:rFonts w:cstheme="minorHAnsi"/>
                <w:sz w:val="18"/>
                <w:szCs w:val="18"/>
              </w:rPr>
              <w:t>.</w:t>
            </w:r>
            <w:r w:rsidRPr="00727507">
              <w:rPr>
                <w:rFonts w:cstheme="minorHAnsi"/>
                <w:sz w:val="18"/>
                <w:szCs w:val="18"/>
              </w:rPr>
              <w:t xml:space="preserve"> </w:t>
            </w:r>
          </w:p>
          <w:p w14:paraId="24D18DD5" w14:textId="77777777" w:rsidR="00C65D5C" w:rsidRPr="00727507" w:rsidRDefault="00C65D5C" w:rsidP="002042BD">
            <w:pPr>
              <w:ind w:left="103" w:right="283"/>
              <w:jc w:val="both"/>
              <w:rPr>
                <w:rFonts w:cstheme="minorHAnsi"/>
                <w:sz w:val="18"/>
                <w:szCs w:val="18"/>
              </w:rPr>
            </w:pPr>
          </w:p>
        </w:tc>
        <w:tc>
          <w:tcPr>
            <w:tcW w:w="5535" w:type="dxa"/>
            <w:tcBorders>
              <w:top w:val="single" w:sz="5" w:space="0" w:color="000000"/>
              <w:left w:val="single" w:sz="5" w:space="0" w:color="000000"/>
              <w:bottom w:val="single" w:sz="5" w:space="0" w:color="000000"/>
              <w:right w:val="single" w:sz="5" w:space="0" w:color="000000"/>
            </w:tcBorders>
          </w:tcPr>
          <w:p w14:paraId="163ADB28" w14:textId="5C4B790E" w:rsidR="00C65D5C" w:rsidRPr="00727507" w:rsidRDefault="00C65D5C" w:rsidP="002042BD">
            <w:pPr>
              <w:spacing w:after="2" w:line="239" w:lineRule="auto"/>
              <w:ind w:left="104"/>
              <w:rPr>
                <w:rFonts w:eastAsia="Times New Roman" w:cstheme="minorHAnsi"/>
                <w:b/>
                <w:bCs/>
                <w:sz w:val="18"/>
                <w:szCs w:val="18"/>
              </w:rPr>
            </w:pPr>
            <w:r w:rsidRPr="00727507">
              <w:rPr>
                <w:rFonts w:eastAsia="Times New Roman" w:cstheme="minorHAnsi"/>
                <w:b/>
                <w:bCs/>
                <w:sz w:val="18"/>
                <w:szCs w:val="18"/>
              </w:rPr>
              <w:lastRenderedPageBreak/>
              <w:t xml:space="preserve">Pre-screening and </w:t>
            </w:r>
            <w:r w:rsidR="00384AFC">
              <w:rPr>
                <w:rFonts w:eastAsia="Times New Roman" w:cstheme="minorHAnsi"/>
                <w:b/>
                <w:bCs/>
                <w:sz w:val="18"/>
                <w:szCs w:val="18"/>
              </w:rPr>
              <w:t>i</w:t>
            </w:r>
            <w:r w:rsidRPr="00727507">
              <w:rPr>
                <w:rFonts w:eastAsia="Times New Roman" w:cstheme="minorHAnsi"/>
                <w:b/>
                <w:bCs/>
                <w:sz w:val="18"/>
                <w:szCs w:val="18"/>
              </w:rPr>
              <w:t xml:space="preserve">nitiating </w:t>
            </w:r>
            <w:r w:rsidR="00384AFC">
              <w:rPr>
                <w:rFonts w:eastAsia="Times New Roman" w:cstheme="minorHAnsi"/>
                <w:b/>
                <w:bCs/>
                <w:sz w:val="18"/>
                <w:szCs w:val="18"/>
              </w:rPr>
              <w:t>t</w:t>
            </w:r>
            <w:r w:rsidRPr="00727507">
              <w:rPr>
                <w:rFonts w:eastAsia="Times New Roman" w:cstheme="minorHAnsi"/>
                <w:b/>
                <w:bCs/>
                <w:sz w:val="18"/>
                <w:szCs w:val="18"/>
              </w:rPr>
              <w:t>reatment</w:t>
            </w:r>
            <w:r w:rsidR="00384AFC">
              <w:rPr>
                <w:rFonts w:eastAsia="Times New Roman" w:cstheme="minorHAnsi"/>
                <w:b/>
                <w:bCs/>
                <w:sz w:val="18"/>
                <w:szCs w:val="18"/>
              </w:rPr>
              <w:t xml:space="preserve"> d</w:t>
            </w:r>
            <w:r w:rsidRPr="00727507">
              <w:rPr>
                <w:rFonts w:eastAsia="Times New Roman" w:cstheme="minorHAnsi"/>
                <w:b/>
                <w:bCs/>
                <w:sz w:val="18"/>
                <w:szCs w:val="18"/>
              </w:rPr>
              <w:t xml:space="preserve">eferral </w:t>
            </w:r>
          </w:p>
          <w:p w14:paraId="6AF6388A" w14:textId="77777777" w:rsidR="00C65D5C" w:rsidRPr="00727507" w:rsidRDefault="00C65D5C" w:rsidP="002042BD">
            <w:pPr>
              <w:ind w:left="104"/>
              <w:rPr>
                <w:rFonts w:cstheme="minorHAnsi"/>
                <w:sz w:val="18"/>
                <w:szCs w:val="18"/>
              </w:rPr>
            </w:pPr>
            <w:r w:rsidRPr="00727507">
              <w:rPr>
                <w:rFonts w:cstheme="minorHAnsi"/>
                <w:sz w:val="18"/>
                <w:szCs w:val="18"/>
              </w:rPr>
              <w:t xml:space="preserve">Institute pre-screening protocols to assess whether individuals could potentially meet the epidemiological or clinical symptom criteria for a COVID-19 risk. </w:t>
            </w:r>
          </w:p>
          <w:p w14:paraId="02E3EA04" w14:textId="77777777" w:rsidR="00C65D5C" w:rsidRPr="00727507" w:rsidRDefault="00C65D5C" w:rsidP="002042BD">
            <w:pPr>
              <w:spacing w:after="2" w:line="239" w:lineRule="auto"/>
              <w:ind w:left="104"/>
              <w:rPr>
                <w:rFonts w:eastAsia="Times New Roman" w:cstheme="minorHAnsi"/>
                <w:sz w:val="18"/>
                <w:szCs w:val="18"/>
              </w:rPr>
            </w:pPr>
          </w:p>
          <w:p w14:paraId="7C9553DF" w14:textId="77777777" w:rsidR="00C65D5C" w:rsidRPr="00727507" w:rsidRDefault="00C65D5C" w:rsidP="002042BD">
            <w:pPr>
              <w:spacing w:after="2" w:line="239" w:lineRule="auto"/>
              <w:ind w:left="104"/>
              <w:rPr>
                <w:rFonts w:eastAsia="Times New Roman" w:cstheme="minorHAnsi"/>
                <w:b/>
                <w:bCs/>
                <w:sz w:val="18"/>
                <w:szCs w:val="18"/>
              </w:rPr>
            </w:pPr>
            <w:r w:rsidRPr="00727507">
              <w:rPr>
                <w:rFonts w:eastAsia="Times New Roman" w:cstheme="minorHAnsi"/>
                <w:b/>
                <w:bCs/>
                <w:sz w:val="18"/>
                <w:szCs w:val="18"/>
              </w:rPr>
              <w:t xml:space="preserve">Suggested response for a patient whose screening indicates they are </w:t>
            </w:r>
            <w:r w:rsidRPr="00727507">
              <w:rPr>
                <w:rFonts w:eastAsia="Times New Roman" w:cstheme="minorHAnsi"/>
                <w:b/>
                <w:bCs/>
                <w:i/>
                <w:iCs/>
                <w:sz w:val="18"/>
                <w:szCs w:val="18"/>
              </w:rPr>
              <w:t>not suspected of COVID-19</w:t>
            </w:r>
            <w:r w:rsidRPr="00727507">
              <w:rPr>
                <w:rFonts w:eastAsia="Times New Roman" w:cstheme="minorHAnsi"/>
                <w:b/>
                <w:bCs/>
                <w:sz w:val="18"/>
                <w:szCs w:val="18"/>
              </w:rPr>
              <w:t>:</w:t>
            </w:r>
          </w:p>
          <w:p w14:paraId="07BF899A" w14:textId="329B69AF" w:rsidR="00C65D5C" w:rsidRPr="00727507" w:rsidRDefault="00C65D5C" w:rsidP="00C65D5C">
            <w:pPr>
              <w:pStyle w:val="ListParagraph"/>
              <w:numPr>
                <w:ilvl w:val="0"/>
                <w:numId w:val="34"/>
              </w:numPr>
              <w:spacing w:after="2" w:line="239" w:lineRule="auto"/>
              <w:rPr>
                <w:rFonts w:cstheme="minorHAnsi"/>
                <w:sz w:val="18"/>
                <w:szCs w:val="18"/>
              </w:rPr>
            </w:pPr>
            <w:r w:rsidRPr="00727507">
              <w:rPr>
                <w:rFonts w:eastAsia="Times New Roman" w:cstheme="minorHAnsi"/>
                <w:sz w:val="18"/>
                <w:szCs w:val="18"/>
              </w:rPr>
              <w:t>Defer initiating non-urgent treatment that cannot be completed within an existing appointment and/or ensure that the patients undergoing treatment can be appropriately deferred for a 6-month period</w:t>
            </w:r>
            <w:r w:rsidR="00A61B49">
              <w:rPr>
                <w:rFonts w:eastAsia="Times New Roman" w:cstheme="minorHAnsi"/>
                <w:sz w:val="18"/>
                <w:szCs w:val="18"/>
              </w:rPr>
              <w:t>, in the event a follow-up is delayed</w:t>
            </w:r>
          </w:p>
          <w:p w14:paraId="5A0E9F9A" w14:textId="2F1C4E42" w:rsidR="00C65D5C" w:rsidRPr="00727507" w:rsidRDefault="00C65D5C" w:rsidP="00C65D5C">
            <w:pPr>
              <w:pStyle w:val="ListParagraph"/>
              <w:numPr>
                <w:ilvl w:val="0"/>
                <w:numId w:val="34"/>
              </w:numPr>
              <w:spacing w:after="2" w:line="239" w:lineRule="auto"/>
              <w:rPr>
                <w:rFonts w:cstheme="minorHAnsi"/>
                <w:sz w:val="18"/>
                <w:szCs w:val="18"/>
              </w:rPr>
            </w:pPr>
            <w:r w:rsidRPr="00727507">
              <w:rPr>
                <w:rFonts w:eastAsia="Times New Roman" w:cstheme="minorHAnsi"/>
                <w:sz w:val="18"/>
                <w:szCs w:val="18"/>
              </w:rPr>
              <w:t>No other specific restrictions for range or scope of treatment</w:t>
            </w:r>
          </w:p>
          <w:p w14:paraId="7E0DBBCC" w14:textId="77777777" w:rsidR="00C65D5C" w:rsidRPr="00727507" w:rsidRDefault="00C65D5C" w:rsidP="002042BD">
            <w:pPr>
              <w:ind w:left="104"/>
              <w:rPr>
                <w:rFonts w:eastAsia="Times New Roman" w:cstheme="minorHAnsi"/>
                <w:sz w:val="18"/>
                <w:szCs w:val="18"/>
              </w:rPr>
            </w:pPr>
          </w:p>
          <w:p w14:paraId="6FEA6DAE" w14:textId="77777777" w:rsidR="00C65D5C" w:rsidRPr="00727507" w:rsidRDefault="00C65D5C" w:rsidP="002042BD">
            <w:pPr>
              <w:ind w:left="104"/>
              <w:rPr>
                <w:rFonts w:eastAsia="Times New Roman" w:cstheme="minorHAnsi"/>
                <w:b/>
                <w:bCs/>
                <w:sz w:val="18"/>
                <w:szCs w:val="18"/>
              </w:rPr>
            </w:pPr>
            <w:r w:rsidRPr="00727507">
              <w:rPr>
                <w:rFonts w:eastAsia="Times New Roman" w:cstheme="minorHAnsi"/>
                <w:b/>
                <w:bCs/>
                <w:sz w:val="18"/>
                <w:szCs w:val="18"/>
              </w:rPr>
              <w:lastRenderedPageBreak/>
              <w:t xml:space="preserve">Suggested response for a patient whose screening </w:t>
            </w:r>
            <w:r w:rsidRPr="00727507">
              <w:rPr>
                <w:rFonts w:eastAsia="Times New Roman" w:cstheme="minorHAnsi"/>
                <w:b/>
                <w:bCs/>
                <w:i/>
                <w:iCs/>
                <w:sz w:val="18"/>
                <w:szCs w:val="18"/>
              </w:rPr>
              <w:t>confirms a risk of COVID-19 or is confirmed as a COVID-19 case</w:t>
            </w:r>
            <w:r w:rsidRPr="00727507">
              <w:rPr>
                <w:rFonts w:eastAsia="Times New Roman" w:cstheme="minorHAnsi"/>
                <w:b/>
                <w:bCs/>
                <w:sz w:val="18"/>
                <w:szCs w:val="18"/>
              </w:rPr>
              <w:t>:</w:t>
            </w:r>
          </w:p>
          <w:p w14:paraId="0F7E8DB2" w14:textId="65B19B57" w:rsidR="00C65D5C" w:rsidRPr="00727507" w:rsidRDefault="00C65D5C" w:rsidP="00C65D5C">
            <w:pPr>
              <w:pStyle w:val="ListParagraph"/>
              <w:numPr>
                <w:ilvl w:val="0"/>
                <w:numId w:val="34"/>
              </w:numPr>
              <w:rPr>
                <w:rFonts w:cstheme="minorHAnsi"/>
                <w:sz w:val="18"/>
                <w:szCs w:val="18"/>
              </w:rPr>
            </w:pPr>
            <w:r w:rsidRPr="00727507">
              <w:rPr>
                <w:rFonts w:eastAsia="Times New Roman" w:cstheme="minorHAnsi"/>
                <w:sz w:val="18"/>
                <w:szCs w:val="18"/>
              </w:rPr>
              <w:t>Defer all dental care for at least 14 days or until negative COVID-19 test results</w:t>
            </w:r>
          </w:p>
          <w:p w14:paraId="050EA548" w14:textId="1A4A9712" w:rsidR="00C65D5C" w:rsidRPr="00727507" w:rsidRDefault="00C65D5C" w:rsidP="00C65D5C">
            <w:pPr>
              <w:pStyle w:val="ListParagraph"/>
              <w:numPr>
                <w:ilvl w:val="0"/>
                <w:numId w:val="34"/>
              </w:numPr>
              <w:rPr>
                <w:rFonts w:cstheme="minorHAnsi"/>
                <w:sz w:val="18"/>
                <w:szCs w:val="18"/>
              </w:rPr>
            </w:pPr>
            <w:r w:rsidRPr="00727507">
              <w:rPr>
                <w:rFonts w:cstheme="minorHAnsi"/>
                <w:sz w:val="18"/>
                <w:szCs w:val="18"/>
              </w:rPr>
              <w:t>Limit emergency care to pharmacological approaches and non- aerosol treatment, if required</w:t>
            </w:r>
          </w:p>
          <w:p w14:paraId="1DE776CD" w14:textId="1748B02F" w:rsidR="00C65D5C" w:rsidRPr="00727507" w:rsidRDefault="00C65D5C" w:rsidP="00C65D5C">
            <w:pPr>
              <w:pStyle w:val="ListParagraph"/>
              <w:numPr>
                <w:ilvl w:val="0"/>
                <w:numId w:val="34"/>
              </w:numPr>
              <w:rPr>
                <w:rFonts w:cstheme="minorHAnsi"/>
                <w:sz w:val="18"/>
                <w:szCs w:val="18"/>
              </w:rPr>
            </w:pPr>
            <w:r w:rsidRPr="00727507">
              <w:rPr>
                <w:rFonts w:cstheme="minorHAnsi"/>
                <w:sz w:val="18"/>
                <w:szCs w:val="18"/>
              </w:rPr>
              <w:t>Enhanced transmission-based precautions for emergency care</w:t>
            </w:r>
          </w:p>
        </w:tc>
      </w:tr>
      <w:tr w:rsidR="00C65D5C" w:rsidRPr="00727507" w14:paraId="42DB9999" w14:textId="77777777">
        <w:trPr>
          <w:trHeight w:val="516"/>
        </w:trPr>
        <w:tc>
          <w:tcPr>
            <w:tcW w:w="1710" w:type="dxa"/>
            <w:tcBorders>
              <w:top w:val="single" w:sz="6" w:space="0" w:color="000000"/>
              <w:left w:val="single" w:sz="6" w:space="0" w:color="000000"/>
              <w:bottom w:val="single" w:sz="6" w:space="0" w:color="000000"/>
              <w:right w:val="single" w:sz="6" w:space="0" w:color="000000"/>
            </w:tcBorders>
            <w:shd w:val="clear" w:color="auto" w:fill="00B050"/>
          </w:tcPr>
          <w:p w14:paraId="56111A27" w14:textId="77777777" w:rsidR="00C65D5C" w:rsidRPr="00727507" w:rsidRDefault="00C65D5C" w:rsidP="002042BD">
            <w:pPr>
              <w:ind w:left="101"/>
              <w:rPr>
                <w:rFonts w:cstheme="minorHAnsi"/>
                <w:b/>
                <w:bCs/>
                <w:sz w:val="18"/>
                <w:szCs w:val="18"/>
              </w:rPr>
            </w:pPr>
            <w:r w:rsidRPr="00727507">
              <w:rPr>
                <w:rFonts w:eastAsia="Times New Roman" w:cstheme="minorHAnsi"/>
                <w:b/>
                <w:bCs/>
                <w:sz w:val="18"/>
                <w:szCs w:val="18"/>
              </w:rPr>
              <w:lastRenderedPageBreak/>
              <w:t xml:space="preserve">No restrictions </w:t>
            </w:r>
          </w:p>
        </w:tc>
        <w:tc>
          <w:tcPr>
            <w:tcW w:w="5535" w:type="dxa"/>
            <w:tcBorders>
              <w:top w:val="single" w:sz="5" w:space="0" w:color="000000"/>
              <w:left w:val="single" w:sz="6" w:space="0" w:color="000000"/>
              <w:bottom w:val="single" w:sz="5" w:space="0" w:color="000000"/>
              <w:right w:val="single" w:sz="5" w:space="0" w:color="000000"/>
            </w:tcBorders>
          </w:tcPr>
          <w:p w14:paraId="69251ADD" w14:textId="77777777" w:rsidR="00C65D5C" w:rsidRPr="00727507" w:rsidRDefault="00C65D5C" w:rsidP="002042BD">
            <w:pPr>
              <w:rPr>
                <w:rFonts w:cstheme="minorHAnsi"/>
                <w:b/>
                <w:bCs/>
                <w:sz w:val="18"/>
                <w:szCs w:val="18"/>
              </w:rPr>
            </w:pPr>
          </w:p>
          <w:p w14:paraId="4F84822D" w14:textId="77777777" w:rsidR="00C65D5C" w:rsidRPr="00727507" w:rsidRDefault="00C65D5C" w:rsidP="002042BD">
            <w:pPr>
              <w:ind w:left="156"/>
              <w:rPr>
                <w:rFonts w:cstheme="minorHAnsi"/>
                <w:sz w:val="18"/>
                <w:szCs w:val="18"/>
              </w:rPr>
            </w:pPr>
            <w:r w:rsidRPr="00727507">
              <w:rPr>
                <w:rFonts w:cstheme="minorHAnsi"/>
                <w:sz w:val="18"/>
                <w:szCs w:val="18"/>
              </w:rPr>
              <w:t xml:space="preserve">No evidence of outbreak and/or 6 months has passed since last detected cases and there is no longer an imminent risk of a recurrent outbreak. </w:t>
            </w:r>
          </w:p>
          <w:p w14:paraId="2982D5C9" w14:textId="77777777" w:rsidR="00C65D5C" w:rsidRPr="00727507" w:rsidRDefault="00C65D5C" w:rsidP="002042BD">
            <w:pPr>
              <w:rPr>
                <w:rFonts w:cstheme="minorHAnsi"/>
                <w:b/>
                <w:bCs/>
                <w:sz w:val="18"/>
                <w:szCs w:val="18"/>
              </w:rPr>
            </w:pPr>
          </w:p>
        </w:tc>
        <w:tc>
          <w:tcPr>
            <w:tcW w:w="5535" w:type="dxa"/>
            <w:tcBorders>
              <w:top w:val="single" w:sz="5" w:space="0" w:color="000000"/>
              <w:left w:val="single" w:sz="5" w:space="0" w:color="000000"/>
              <w:bottom w:val="single" w:sz="5" w:space="0" w:color="000000"/>
              <w:right w:val="single" w:sz="5" w:space="0" w:color="000000"/>
            </w:tcBorders>
          </w:tcPr>
          <w:p w14:paraId="1B5046E7" w14:textId="77777777" w:rsidR="00C65D5C" w:rsidRPr="00727507" w:rsidRDefault="00C65D5C" w:rsidP="002042BD">
            <w:pPr>
              <w:ind w:left="104"/>
              <w:rPr>
                <w:rFonts w:cstheme="minorHAnsi"/>
                <w:b/>
                <w:bCs/>
                <w:sz w:val="18"/>
                <w:szCs w:val="18"/>
              </w:rPr>
            </w:pPr>
          </w:p>
          <w:p w14:paraId="71BCDF4F" w14:textId="77777777" w:rsidR="00C65D5C" w:rsidRPr="00727507" w:rsidRDefault="00C65D5C" w:rsidP="002042BD">
            <w:pPr>
              <w:ind w:left="104"/>
              <w:rPr>
                <w:rFonts w:cstheme="minorHAnsi"/>
                <w:b/>
                <w:bCs/>
                <w:sz w:val="18"/>
                <w:szCs w:val="18"/>
              </w:rPr>
            </w:pPr>
            <w:r w:rsidRPr="00727507">
              <w:rPr>
                <w:rFonts w:cstheme="minorHAnsi"/>
                <w:sz w:val="18"/>
                <w:szCs w:val="18"/>
              </w:rPr>
              <w:t>No modifications to practice.</w:t>
            </w:r>
            <w:r w:rsidRPr="00727507">
              <w:rPr>
                <w:rFonts w:cstheme="minorHAnsi"/>
                <w:b/>
                <w:bCs/>
                <w:sz w:val="18"/>
                <w:szCs w:val="18"/>
              </w:rPr>
              <w:t xml:space="preserve"> </w:t>
            </w:r>
            <w:r w:rsidRPr="00727507">
              <w:rPr>
                <w:rFonts w:cstheme="minorHAnsi"/>
                <w:sz w:val="18"/>
                <w:szCs w:val="18"/>
              </w:rPr>
              <w:t>General infection control measures and personal protective equipment (PPE) as recommended or mandated in the jurisdiction are in place.</w:t>
            </w:r>
          </w:p>
          <w:p w14:paraId="75CFE044" w14:textId="77777777" w:rsidR="00C65D5C" w:rsidRPr="00727507" w:rsidRDefault="00C65D5C" w:rsidP="002042BD">
            <w:pPr>
              <w:ind w:left="104"/>
              <w:rPr>
                <w:rFonts w:cstheme="minorHAnsi"/>
                <w:b/>
                <w:bCs/>
                <w:sz w:val="18"/>
                <w:szCs w:val="18"/>
              </w:rPr>
            </w:pPr>
          </w:p>
        </w:tc>
      </w:tr>
    </w:tbl>
    <w:p w14:paraId="7DA05706" w14:textId="77777777" w:rsidR="00362031" w:rsidRDefault="00362031" w:rsidP="00362031">
      <w:pPr>
        <w:rPr>
          <w:b/>
          <w:bCs/>
        </w:rPr>
      </w:pPr>
    </w:p>
    <w:p w14:paraId="5FA52285" w14:textId="77777777" w:rsidR="00B354C0" w:rsidRDefault="00B354C0" w:rsidP="00362031">
      <w:pPr>
        <w:rPr>
          <w:b/>
          <w:bCs/>
        </w:rPr>
      </w:pPr>
    </w:p>
    <w:p w14:paraId="5D2A33FD" w14:textId="77777777" w:rsidR="00B354C0" w:rsidRDefault="00B354C0" w:rsidP="00362031">
      <w:pPr>
        <w:rPr>
          <w:b/>
          <w:bCs/>
        </w:rPr>
      </w:pPr>
    </w:p>
    <w:p w14:paraId="37194B6D" w14:textId="77777777" w:rsidR="00B354C0" w:rsidRPr="00874F73" w:rsidRDefault="00B354C0" w:rsidP="00362031">
      <w:pPr>
        <w:rPr>
          <w:b/>
          <w:bCs/>
        </w:rPr>
      </w:pPr>
    </w:p>
    <w:p w14:paraId="606F5842" w14:textId="77777777" w:rsidR="00B354C0" w:rsidRDefault="00B354C0" w:rsidP="0004782B">
      <w:pPr>
        <w:sectPr w:rsidR="00B354C0">
          <w:headerReference w:type="even" r:id="rId33"/>
          <w:headerReference w:type="default" r:id="rId34"/>
          <w:headerReference w:type="first" r:id="rId35"/>
          <w:pgSz w:w="15840" w:h="12240" w:orient="landscape"/>
          <w:pgMar w:top="1800" w:right="1440" w:bottom="1467" w:left="1620" w:header="708" w:footer="981" w:gutter="0"/>
          <w:cols w:space="708"/>
          <w:docGrid w:linePitch="299"/>
        </w:sectPr>
      </w:pPr>
    </w:p>
    <w:p w14:paraId="2A99B6A4" w14:textId="77777777" w:rsidR="0004782B" w:rsidRDefault="0004782B" w:rsidP="0004782B"/>
    <w:p w14:paraId="2210ABF7" w14:textId="64FAB19F" w:rsidR="003C12D0" w:rsidRDefault="003C12D0" w:rsidP="00F30852">
      <w:pPr>
        <w:pStyle w:val="Head1"/>
      </w:pPr>
      <w:bookmarkStart w:id="31" w:name="_Toc40014870"/>
      <w:r>
        <w:t>Appendix 2: Glossary of Terms</w:t>
      </w:r>
      <w:r w:rsidR="00CF3DB6">
        <w:t xml:space="preserve"> </w:t>
      </w:r>
      <w:r w:rsidR="00CF3DB6" w:rsidRPr="00CF3DB6">
        <w:t>and Acronyms</w:t>
      </w:r>
      <w:bookmarkEnd w:id="31"/>
    </w:p>
    <w:p w14:paraId="60CAA0DF" w14:textId="11E51850" w:rsidR="00444AE8" w:rsidRDefault="00444AE8" w:rsidP="00444AE8">
      <w:r w:rsidRPr="0082341B">
        <w:rPr>
          <w:b/>
          <w:bCs/>
        </w:rPr>
        <w:t>ACH</w:t>
      </w:r>
      <w:r>
        <w:t xml:space="preserve"> </w:t>
      </w:r>
      <w:r w:rsidR="0082341B">
        <w:t>means</w:t>
      </w:r>
      <w:r>
        <w:t xml:space="preserve"> </w:t>
      </w:r>
      <w:r w:rsidRPr="007345F9">
        <w:rPr>
          <w:b/>
          <w:bCs/>
        </w:rPr>
        <w:t>air changes per hour</w:t>
      </w:r>
      <w:r>
        <w:t>. T</w:t>
      </w:r>
      <w:r w:rsidRPr="00713306">
        <w:t xml:space="preserve">he movement of a volume of air </w:t>
      </w:r>
      <w:proofErr w:type="gramStart"/>
      <w:r w:rsidRPr="00713306">
        <w:t>in a given</w:t>
      </w:r>
      <w:proofErr w:type="gramEnd"/>
      <w:r w:rsidRPr="00713306">
        <w:t xml:space="preserve"> period of time; if a</w:t>
      </w:r>
      <w:r>
        <w:t>n office</w:t>
      </w:r>
      <w:r w:rsidRPr="00713306">
        <w:t xml:space="preserve"> has one air change per hour, it means that the air in the </w:t>
      </w:r>
      <w:r>
        <w:t>office</w:t>
      </w:r>
      <w:r w:rsidRPr="00713306">
        <w:t xml:space="preserve"> will be replaced in a one-hour period.</w:t>
      </w:r>
      <w:r w:rsidR="007345F9">
        <w:t xml:space="preserve"> </w:t>
      </w:r>
      <w:r>
        <w:t xml:space="preserve">Adapted from: </w:t>
      </w:r>
      <w:hyperlink r:id="rId36" w:history="1">
        <w:r>
          <w:rPr>
            <w:rStyle w:val="Hyperlink"/>
          </w:rPr>
          <w:t>http://www.caslab.com/Air_Changes_Per_Hour_ACH_Meaning/</w:t>
        </w:r>
      </w:hyperlink>
    </w:p>
    <w:p w14:paraId="588A7F60" w14:textId="77777777" w:rsidR="00444AE8" w:rsidRDefault="00444AE8" w:rsidP="00444AE8"/>
    <w:p w14:paraId="54456316" w14:textId="5AB923F1" w:rsidR="00444AE8" w:rsidRDefault="00444AE8" w:rsidP="00444AE8">
      <w:r w:rsidRPr="0082341B">
        <w:rPr>
          <w:b/>
          <w:bCs/>
        </w:rPr>
        <w:t>AGP</w:t>
      </w:r>
      <w:r>
        <w:t xml:space="preserve"> </w:t>
      </w:r>
      <w:r w:rsidR="0082341B">
        <w:t>means</w:t>
      </w:r>
      <w:r w:rsidRPr="00895444">
        <w:t xml:space="preserve"> </w:t>
      </w:r>
      <w:r w:rsidRPr="007345F9">
        <w:rPr>
          <w:b/>
          <w:bCs/>
        </w:rPr>
        <w:t>aerosol generating procedures</w:t>
      </w:r>
      <w:r>
        <w:t>. Aerosol generating procedures are any procedure carried out on a patient that can induce the production of aerosols of various sizes, including droplet nuclei.</w:t>
      </w:r>
    </w:p>
    <w:p w14:paraId="04F71B56" w14:textId="77777777" w:rsidR="00444AE8" w:rsidRDefault="00444AE8" w:rsidP="00444AE8">
      <w:pPr>
        <w:rPr>
          <w:rStyle w:val="Hyperlink"/>
        </w:rPr>
      </w:pPr>
      <w:r>
        <w:t xml:space="preserve">Adapted from: </w:t>
      </w:r>
      <w:hyperlink r:id="rId37" w:history="1">
        <w:r>
          <w:rPr>
            <w:rStyle w:val="Hyperlink"/>
          </w:rPr>
          <w:t>http://ipac.vch.ca/Documents/Acute%20Resource%20manual/Aerosol%20Generating%20Medical%20Procedures.pdf</w:t>
        </w:r>
      </w:hyperlink>
    </w:p>
    <w:p w14:paraId="16E06BA4" w14:textId="77777777" w:rsidR="00444AE8" w:rsidRDefault="00444AE8" w:rsidP="00444AE8"/>
    <w:p w14:paraId="3A8E2B4D" w14:textId="768311E2" w:rsidR="00444AE8" w:rsidRDefault="00444AE8" w:rsidP="00444AE8">
      <w:r w:rsidRPr="0082341B">
        <w:rPr>
          <w:b/>
          <w:bCs/>
        </w:rPr>
        <w:t>HVAC</w:t>
      </w:r>
      <w:r>
        <w:t xml:space="preserve"> </w:t>
      </w:r>
      <w:r w:rsidR="0082341B">
        <w:t>means</w:t>
      </w:r>
      <w:r>
        <w:t xml:space="preserve"> </w:t>
      </w:r>
      <w:r w:rsidRPr="00895444">
        <w:t>heating, ventilation, and air conditioning</w:t>
      </w:r>
      <w:r>
        <w:t>. T</w:t>
      </w:r>
      <w:r w:rsidRPr="00AB07BC">
        <w:t xml:space="preserve">echnology </w:t>
      </w:r>
      <w:r>
        <w:t>related to the</w:t>
      </w:r>
      <w:r w:rsidRPr="00AB07BC">
        <w:t xml:space="preserve"> indoor </w:t>
      </w:r>
      <w:r>
        <w:t xml:space="preserve">temperature and </w:t>
      </w:r>
      <w:r w:rsidRPr="00AB07BC">
        <w:t>air quality.</w:t>
      </w:r>
    </w:p>
    <w:p w14:paraId="7B1FEFB4" w14:textId="75C7378E" w:rsidR="00444AE8" w:rsidRPr="00B27D86" w:rsidRDefault="00444AE8" w:rsidP="00444AE8"/>
    <w:p w14:paraId="5351F880" w14:textId="4AFEA09A" w:rsidR="00B27D86" w:rsidRPr="00B27D86" w:rsidRDefault="00B27D86" w:rsidP="00B27D86">
      <w:pPr>
        <w:rPr>
          <w:rStyle w:val="Hyperlink"/>
          <w:color w:val="auto"/>
          <w:u w:val="none"/>
        </w:rPr>
      </w:pPr>
      <w:r w:rsidRPr="00B27D86">
        <w:rPr>
          <w:rStyle w:val="Hyperlink"/>
          <w:b/>
          <w:bCs/>
          <w:color w:val="auto"/>
          <w:u w:val="none"/>
        </w:rPr>
        <w:t>HVE</w:t>
      </w:r>
      <w:r w:rsidRPr="00B27D86">
        <w:rPr>
          <w:rStyle w:val="Hyperlink"/>
          <w:color w:val="auto"/>
          <w:u w:val="none"/>
        </w:rPr>
        <w:t xml:space="preserve"> means </w:t>
      </w:r>
      <w:r w:rsidRPr="00B27D86">
        <w:rPr>
          <w:rStyle w:val="Hyperlink"/>
          <w:b/>
          <w:bCs/>
          <w:color w:val="auto"/>
          <w:u w:val="none"/>
        </w:rPr>
        <w:t>high volume evacuation</w:t>
      </w:r>
      <w:r w:rsidRPr="00B27D86">
        <w:rPr>
          <w:rStyle w:val="Hyperlink"/>
          <w:color w:val="auto"/>
          <w:u w:val="none"/>
        </w:rPr>
        <w:t xml:space="preserve">. </w:t>
      </w:r>
      <w:r w:rsidRPr="00B27D86">
        <w:rPr>
          <w:rStyle w:val="Hyperlink"/>
          <w:rFonts w:hint="eastAsia"/>
          <w:color w:val="auto"/>
          <w:u w:val="none"/>
        </w:rPr>
        <w:t xml:space="preserve">A </w:t>
      </w:r>
      <w:r w:rsidRPr="00B27D86">
        <w:rPr>
          <w:rStyle w:val="Hyperlink"/>
          <w:color w:val="auto"/>
          <w:u w:val="none"/>
        </w:rPr>
        <w:t>high-volume</w:t>
      </w:r>
      <w:r w:rsidRPr="00B27D86">
        <w:rPr>
          <w:rStyle w:val="Hyperlink"/>
          <w:rFonts w:hint="eastAsia"/>
          <w:color w:val="auto"/>
          <w:u w:val="none"/>
        </w:rPr>
        <w:t xml:space="preserve"> evacuator is a suction device that draws a large volume of air over </w:t>
      </w:r>
      <w:proofErr w:type="gramStart"/>
      <w:r w:rsidRPr="00B27D86">
        <w:rPr>
          <w:rStyle w:val="Hyperlink"/>
          <w:rFonts w:hint="eastAsia"/>
          <w:color w:val="auto"/>
          <w:u w:val="none"/>
        </w:rPr>
        <w:t>a period of time</w:t>
      </w:r>
      <w:proofErr w:type="gramEnd"/>
      <w:r w:rsidRPr="00B27D86">
        <w:rPr>
          <w:rStyle w:val="Hyperlink"/>
          <w:color w:val="auto"/>
          <w:u w:val="none"/>
        </w:rPr>
        <w:t xml:space="preserve">. </w:t>
      </w:r>
    </w:p>
    <w:p w14:paraId="6793E4B6" w14:textId="77777777" w:rsidR="00B27D86" w:rsidRDefault="00B27D86" w:rsidP="00444AE8"/>
    <w:p w14:paraId="133BB837" w14:textId="768493C0" w:rsidR="00444AE8" w:rsidRDefault="00444AE8" w:rsidP="00444AE8">
      <w:r w:rsidRPr="0082341B">
        <w:rPr>
          <w:b/>
          <w:bCs/>
        </w:rPr>
        <w:t>Infirm patient</w:t>
      </w:r>
      <w:r w:rsidR="0082341B">
        <w:t xml:space="preserve"> means</w:t>
      </w:r>
      <w:r>
        <w:t xml:space="preserve"> a patient who is physically limited</w:t>
      </w:r>
      <w:r w:rsidRPr="00FE640E">
        <w:t xml:space="preserve"> or </w:t>
      </w:r>
      <w:r>
        <w:t xml:space="preserve">in ill health. In this context, an infirm patient may need extra assistance to receive dental care, including, but not limited to, moving from one room to another and being physically stabilized in the operatory. </w:t>
      </w:r>
    </w:p>
    <w:p w14:paraId="7516D824" w14:textId="77777777" w:rsidR="00444AE8" w:rsidRDefault="00444AE8" w:rsidP="00444AE8"/>
    <w:p w14:paraId="086EC5D5" w14:textId="5662267E" w:rsidR="00444AE8" w:rsidRDefault="00444AE8" w:rsidP="00444AE8">
      <w:r w:rsidRPr="0082341B">
        <w:rPr>
          <w:b/>
          <w:bCs/>
        </w:rPr>
        <w:t>NAGP</w:t>
      </w:r>
      <w:r>
        <w:t xml:space="preserve"> </w:t>
      </w:r>
      <w:r w:rsidR="0082341B">
        <w:t>means</w:t>
      </w:r>
      <w:r>
        <w:t xml:space="preserve"> </w:t>
      </w:r>
      <w:r w:rsidRPr="007345F9">
        <w:rPr>
          <w:b/>
          <w:bCs/>
        </w:rPr>
        <w:t>non-aerosol generating procedures</w:t>
      </w:r>
      <w:r>
        <w:t>. Any procedure carried out on a patient that does not produce aerosols.</w:t>
      </w:r>
    </w:p>
    <w:p w14:paraId="1CA82D76" w14:textId="77777777" w:rsidR="00444AE8" w:rsidRDefault="00444AE8" w:rsidP="00444AE8"/>
    <w:p w14:paraId="7AE4BA5E" w14:textId="6D5952F8" w:rsidR="00444AE8" w:rsidRDefault="00444AE8" w:rsidP="00444AE8">
      <w:r w:rsidRPr="0082341B">
        <w:rPr>
          <w:b/>
          <w:bCs/>
        </w:rPr>
        <w:t>PPE</w:t>
      </w:r>
      <w:r>
        <w:t xml:space="preserve"> </w:t>
      </w:r>
      <w:r w:rsidR="0082341B">
        <w:t>means</w:t>
      </w:r>
      <w:r>
        <w:t xml:space="preserve"> </w:t>
      </w:r>
      <w:r w:rsidRPr="007345F9">
        <w:rPr>
          <w:b/>
          <w:bCs/>
        </w:rPr>
        <w:t>personal protective equipment</w:t>
      </w:r>
      <w:r>
        <w:t>. E</w:t>
      </w:r>
      <w:r w:rsidRPr="00AB07BC">
        <w:t xml:space="preserve">quipment worn to minimize exposure to hazards that cause serious </w:t>
      </w:r>
      <w:r>
        <w:t xml:space="preserve">injuries and illnesses. In the context of a pandemic, it is equipment worn to prevent transmission of a virus or bacteria. </w:t>
      </w:r>
    </w:p>
    <w:p w14:paraId="16D0E4CA" w14:textId="77777777" w:rsidR="007345F9" w:rsidRDefault="007345F9" w:rsidP="00444AE8"/>
    <w:p w14:paraId="33CE9253" w14:textId="77777777" w:rsidR="00444AE8" w:rsidRDefault="00444AE8" w:rsidP="0082341B">
      <w:pPr>
        <w:pStyle w:val="Bullet"/>
      </w:pPr>
      <w:r>
        <w:t xml:space="preserve">N95 or KN95 (fitted): a respirator, which </w:t>
      </w:r>
      <w:r w:rsidRPr="00AB07BC">
        <w:t>is a particulate-filtering facepiece</w:t>
      </w:r>
      <w:r>
        <w:t xml:space="preserve"> that can be breathed through,</w:t>
      </w:r>
      <w:r w:rsidRPr="00AB07BC">
        <w:t xml:space="preserve"> that meets the U.S. National Institute for Occupational Safety and Health</w:t>
      </w:r>
      <w:r>
        <w:t xml:space="preserve"> </w:t>
      </w:r>
      <w:r w:rsidRPr="00AB07BC">
        <w:t>N95 classification of air filtration, meaning that it filters at least 95% of airborne particles.</w:t>
      </w:r>
      <w:r>
        <w:t xml:space="preserve"> To work properly, these masks must be fitted to the wearer. The KN95 is a Chinese equivalent. </w:t>
      </w:r>
    </w:p>
    <w:p w14:paraId="16D03C77" w14:textId="77777777" w:rsidR="00444AE8" w:rsidRDefault="00444AE8" w:rsidP="0082341B">
      <w:pPr>
        <w:pStyle w:val="Bullet"/>
        <w:numPr>
          <w:ilvl w:val="0"/>
          <w:numId w:val="0"/>
        </w:numPr>
      </w:pPr>
    </w:p>
    <w:p w14:paraId="4DAC718E" w14:textId="77777777" w:rsidR="00444AE8" w:rsidRDefault="00444AE8" w:rsidP="0082341B">
      <w:pPr>
        <w:pStyle w:val="Bullet"/>
      </w:pPr>
      <w:r>
        <w:t xml:space="preserve">Level 1 or 2 or 3 masks: The American Society for Testing and Materials defines mask levels and which level should be used during different dental procedures. Level 1 masks are considered as a low barrier and designed for procedures with a low amount of fluid, blood, aerosol exposure or spray. Level 2 masks are a moderate barrier. Level 3 masks are considered a high barrier and were designed for procedures with a moderate or high amount of fluid, blood, aerosols or spray exposure, such as implant placement, complex oral surgery, and crown preparation. </w:t>
      </w:r>
    </w:p>
    <w:p w14:paraId="6B8D23A2" w14:textId="77777777" w:rsidR="00444AE8" w:rsidRDefault="00444AE8" w:rsidP="0082341B">
      <w:pPr>
        <w:pStyle w:val="Bullet"/>
        <w:numPr>
          <w:ilvl w:val="0"/>
          <w:numId w:val="0"/>
        </w:numPr>
      </w:pPr>
    </w:p>
    <w:p w14:paraId="209CEFE5" w14:textId="1ECCA9F4" w:rsidR="00444AE8" w:rsidRDefault="00444AE8" w:rsidP="0082341B">
      <w:pPr>
        <w:pStyle w:val="Bullet"/>
      </w:pPr>
      <w:r>
        <w:t>Eye protection (glasses, googles or face shield): s</w:t>
      </w:r>
      <w:r w:rsidRPr="003025E4">
        <w:t xml:space="preserve">afety glasses allow air in and around the eye area while safety goggles fit tight against the face, offering protection against </w:t>
      </w:r>
      <w:r>
        <w:t xml:space="preserve">particulate in the </w:t>
      </w:r>
      <w:r>
        <w:lastRenderedPageBreak/>
        <w:t xml:space="preserve">air </w:t>
      </w:r>
      <w:r w:rsidRPr="003025E4">
        <w:t>and splashes. Face shields provide further protection</w:t>
      </w:r>
      <w:r w:rsidR="00450967">
        <w:t>, especially from splatter,</w:t>
      </w:r>
      <w:r w:rsidRPr="003025E4">
        <w:t xml:space="preserve"> and can also be worn over spectacles or goggles.</w:t>
      </w:r>
    </w:p>
    <w:p w14:paraId="1FF5DA82" w14:textId="77777777" w:rsidR="000B244B" w:rsidRDefault="000B244B" w:rsidP="000B244B">
      <w:pPr>
        <w:pStyle w:val="Bullet"/>
        <w:numPr>
          <w:ilvl w:val="0"/>
          <w:numId w:val="0"/>
        </w:numPr>
      </w:pPr>
    </w:p>
    <w:p w14:paraId="3FABE95A" w14:textId="3A770A71" w:rsidR="00444AE8" w:rsidRDefault="00444AE8" w:rsidP="0082341B">
      <w:pPr>
        <w:pStyle w:val="Bullet"/>
      </w:pPr>
      <w:r>
        <w:t>Scrubs: garments</w:t>
      </w:r>
      <w:r w:rsidRPr="003025E4">
        <w:t xml:space="preserve"> </w:t>
      </w:r>
      <w:r>
        <w:t xml:space="preserve">designed to be simple, </w:t>
      </w:r>
      <w:r w:rsidRPr="003025E4">
        <w:t>easy to launder, and cheap to replace</w:t>
      </w:r>
      <w:r>
        <w:t xml:space="preserve">. </w:t>
      </w:r>
      <w:r w:rsidRPr="003025E4">
        <w:t xml:space="preserve">Originally </w:t>
      </w:r>
      <w:r>
        <w:t xml:space="preserve">used </w:t>
      </w:r>
      <w:r w:rsidRPr="003025E4">
        <w:t xml:space="preserve">by surgeons and other operating room personnel, who would put them on </w:t>
      </w:r>
      <w:r>
        <w:t>during the process of sterilizing themselves before entering the operating room.</w:t>
      </w:r>
    </w:p>
    <w:p w14:paraId="03D8601B" w14:textId="77777777" w:rsidR="0082341B" w:rsidRDefault="0082341B" w:rsidP="0082341B">
      <w:pPr>
        <w:pStyle w:val="Bullet"/>
        <w:numPr>
          <w:ilvl w:val="0"/>
          <w:numId w:val="0"/>
        </w:numPr>
        <w:ind w:left="360"/>
      </w:pPr>
    </w:p>
    <w:p w14:paraId="37A8595F" w14:textId="01FB9CA6" w:rsidR="0082341B" w:rsidRDefault="00444AE8" w:rsidP="0082341B">
      <w:pPr>
        <w:pStyle w:val="Bullet"/>
      </w:pPr>
      <w:r>
        <w:t xml:space="preserve">Lab coat (with or without cuff) or gown: </w:t>
      </w:r>
      <w:r w:rsidRPr="003025E4">
        <w:t>a garment intended to be worn by health care personnel during surgical procedures to protect both the patient and health care personnel from the transfer of microorganisms, body fluids, and particulate matter.</w:t>
      </w:r>
      <w:r>
        <w:t xml:space="preserve"> Cuffs provide greater protection to arms and wrists. </w:t>
      </w:r>
    </w:p>
    <w:p w14:paraId="061D934B" w14:textId="77777777" w:rsidR="0082341B" w:rsidRDefault="0082341B" w:rsidP="0082341B">
      <w:pPr>
        <w:pStyle w:val="Bullet"/>
        <w:numPr>
          <w:ilvl w:val="0"/>
          <w:numId w:val="0"/>
        </w:numPr>
        <w:ind w:left="360" w:hanging="360"/>
      </w:pPr>
    </w:p>
    <w:p w14:paraId="046C09D6" w14:textId="1A78BF56" w:rsidR="003C12D0" w:rsidRDefault="00444AE8" w:rsidP="0082341B">
      <w:pPr>
        <w:pStyle w:val="Bullet"/>
      </w:pPr>
      <w:r>
        <w:t>Cap/bouffant: a loose cap, typically secured around the head with elastic, used to contain hair.</w:t>
      </w:r>
    </w:p>
    <w:p w14:paraId="135C4904" w14:textId="77777777" w:rsidR="003C12D0" w:rsidRDefault="003C12D0" w:rsidP="003C12D0"/>
    <w:p w14:paraId="5DE0D452" w14:textId="77777777" w:rsidR="00130188" w:rsidRDefault="00130188" w:rsidP="00130188">
      <w:pPr>
        <w:pStyle w:val="Bullet"/>
        <w:numPr>
          <w:ilvl w:val="0"/>
          <w:numId w:val="0"/>
        </w:numPr>
        <w:ind w:left="360" w:hanging="360"/>
      </w:pPr>
      <w:r>
        <w:t>NOTE:</w:t>
      </w:r>
    </w:p>
    <w:p w14:paraId="153E24DC" w14:textId="77777777" w:rsidR="00130188" w:rsidRDefault="00130188" w:rsidP="00130188">
      <w:r>
        <w:t xml:space="preserve">The terms “aerosol” and “splatter” in the dental environment were used by </w:t>
      </w:r>
      <w:proofErr w:type="spellStart"/>
      <w:r>
        <w:t>Micik</w:t>
      </w:r>
      <w:proofErr w:type="spellEnd"/>
      <w:r>
        <w:t xml:space="preserve"> and colleagues in their pioneering work on aerobiology. In these articles, </w:t>
      </w:r>
      <w:r w:rsidRPr="000A5BCF">
        <w:rPr>
          <w:b/>
          <w:bCs/>
        </w:rPr>
        <w:t>aerosols</w:t>
      </w:r>
      <w:r>
        <w:t xml:space="preserve"> were defined as particles less than 50 micrometers (</w:t>
      </w:r>
      <w:proofErr w:type="spellStart"/>
      <w:r>
        <w:t>μm</w:t>
      </w:r>
      <w:proofErr w:type="spellEnd"/>
      <w:r>
        <w:t xml:space="preserve">) in diameter. Particles of this size are small enough to stay airborne for an extended period before they settle on environmental surfaces or enter the respiratory tract. The smaller particles of an aerosol (0.5 to 10 </w:t>
      </w:r>
      <w:proofErr w:type="spellStart"/>
      <w:r>
        <w:t>μm</w:t>
      </w:r>
      <w:proofErr w:type="spellEnd"/>
      <w:r>
        <w:t xml:space="preserve"> in diameter) have the potential to penetrate and lodge in the smaller passages of the lungs and are thought to carry the greatest potential for transmitting infections.</w:t>
      </w:r>
    </w:p>
    <w:p w14:paraId="0C18C1F3" w14:textId="77777777" w:rsidR="00130188" w:rsidRDefault="00130188" w:rsidP="00130188"/>
    <w:p w14:paraId="2CD53955" w14:textId="77777777" w:rsidR="00130188" w:rsidRDefault="00130188" w:rsidP="00130188">
      <w:r w:rsidRPr="000A5BCF">
        <w:rPr>
          <w:b/>
          <w:bCs/>
        </w:rPr>
        <w:t>Splatter</w:t>
      </w:r>
      <w:r>
        <w:t xml:space="preserve"> was defined by </w:t>
      </w:r>
      <w:proofErr w:type="spellStart"/>
      <w:r>
        <w:t>Micik</w:t>
      </w:r>
      <w:proofErr w:type="spellEnd"/>
      <w:r>
        <w:t xml:space="preserve"> and colleagues as airborne particles larger than 50 </w:t>
      </w:r>
      <w:proofErr w:type="spellStart"/>
      <w:r>
        <w:t>μm</w:t>
      </w:r>
      <w:proofErr w:type="spellEnd"/>
      <w:r>
        <w:t xml:space="preserve"> in diameter. </w:t>
      </w:r>
      <w:proofErr w:type="spellStart"/>
      <w:r>
        <w:t>Micik</w:t>
      </w:r>
      <w:proofErr w:type="spellEnd"/>
      <w:r>
        <w:t xml:space="preserve"> and colleagues stated that these particles behaved in a ballistic manner. This means that these particles or droplets are ejected forcibly from the operating site and arc in a trajectory </w:t>
      </w:r>
      <w:proofErr w:type="gramStart"/>
      <w:r>
        <w:t>similar to</w:t>
      </w:r>
      <w:proofErr w:type="gramEnd"/>
      <w:r>
        <w:t xml:space="preserve"> that of a bullet until they contact a surface or fall to the floor. These particles are too large to become suspended in the air and are airborne only briefly.</w:t>
      </w:r>
    </w:p>
    <w:p w14:paraId="0B05323F" w14:textId="77777777" w:rsidR="00130188" w:rsidRDefault="00130188" w:rsidP="00130188"/>
    <w:p w14:paraId="5DBBA84D" w14:textId="61654F7C" w:rsidR="003C12D0" w:rsidRDefault="00130188" w:rsidP="00130188">
      <w:pPr>
        <w:rPr>
          <w:b/>
          <w:bCs/>
          <w:caps/>
        </w:rPr>
      </w:pPr>
      <w:r w:rsidRPr="00F870E2">
        <w:rPr>
          <w:sz w:val="16"/>
          <w:szCs w:val="16"/>
        </w:rPr>
        <w:t xml:space="preserve">From:  Harrel SK, Molinari J. </w:t>
      </w:r>
      <w:r w:rsidRPr="00F870E2">
        <w:rPr>
          <w:i/>
          <w:iCs/>
          <w:sz w:val="16"/>
          <w:szCs w:val="16"/>
        </w:rPr>
        <w:t>Aerosols and splatter in dentistry: A brief review of the literature and infection control implications.</w:t>
      </w:r>
      <w:r w:rsidRPr="00F870E2">
        <w:rPr>
          <w:sz w:val="16"/>
          <w:szCs w:val="16"/>
        </w:rPr>
        <w:t xml:space="preserve"> J Am Dent Assoc. </w:t>
      </w:r>
      <w:proofErr w:type="gramStart"/>
      <w:r w:rsidRPr="00F870E2">
        <w:rPr>
          <w:sz w:val="16"/>
          <w:szCs w:val="16"/>
        </w:rPr>
        <w:t>2004;135:429</w:t>
      </w:r>
      <w:proofErr w:type="gramEnd"/>
      <w:r w:rsidRPr="00F870E2">
        <w:rPr>
          <w:sz w:val="16"/>
          <w:szCs w:val="16"/>
        </w:rPr>
        <w:t xml:space="preserve">–437. </w:t>
      </w:r>
      <w:hyperlink r:id="rId38" w:history="1">
        <w:r w:rsidRPr="00F870E2">
          <w:rPr>
            <w:rStyle w:val="Hyperlink"/>
            <w:sz w:val="16"/>
            <w:szCs w:val="16"/>
          </w:rPr>
          <w:t>https://jada.ada.org/article/S0002-8177(14)61227-7/pdf</w:t>
        </w:r>
      </w:hyperlink>
      <w:r w:rsidR="003C12D0">
        <w:br w:type="page"/>
      </w:r>
    </w:p>
    <w:p w14:paraId="6600832C" w14:textId="20E07380" w:rsidR="00335F4A" w:rsidRDefault="005722F6" w:rsidP="00F30852">
      <w:pPr>
        <w:pStyle w:val="Head1"/>
      </w:pPr>
      <w:bookmarkStart w:id="32" w:name="_Toc40014871"/>
      <w:r>
        <w:lastRenderedPageBreak/>
        <w:t>RESOURCES</w:t>
      </w:r>
      <w:bookmarkEnd w:id="32"/>
    </w:p>
    <w:p w14:paraId="3CB527C5" w14:textId="47A9C818" w:rsidR="00AB10F5" w:rsidRDefault="00FC073C" w:rsidP="00FC073C">
      <w:r>
        <w:t xml:space="preserve">The following </w:t>
      </w:r>
      <w:r w:rsidR="00221DEE">
        <w:t>websites and pages</w:t>
      </w:r>
      <w:r w:rsidR="00DF72FC">
        <w:t xml:space="preserve"> contain several </w:t>
      </w:r>
      <w:r w:rsidR="00221DEE">
        <w:t xml:space="preserve">resources </w:t>
      </w:r>
      <w:r w:rsidR="00DF72FC">
        <w:t>that can be printed as stand-alone documents/posters</w:t>
      </w:r>
      <w:r w:rsidR="006E4D7C">
        <w:t xml:space="preserve"> for your dental office</w:t>
      </w:r>
      <w:r w:rsidR="00DF72FC">
        <w:t xml:space="preserve">. </w:t>
      </w:r>
    </w:p>
    <w:p w14:paraId="5725E399" w14:textId="6399562C" w:rsidR="00DF72FC" w:rsidRDefault="00DF72FC" w:rsidP="00FC073C"/>
    <w:p w14:paraId="0C8BBDEA" w14:textId="6DEDA0CE" w:rsidR="00DF72FC" w:rsidRDefault="00502A05" w:rsidP="00FC073C">
      <w:r>
        <w:t>A</w:t>
      </w:r>
      <w:r w:rsidR="00DF72FC">
        <w:t>dditional online resources:</w:t>
      </w:r>
      <w:r w:rsidR="00C63172">
        <w:br/>
      </w:r>
    </w:p>
    <w:p w14:paraId="72BE25B5" w14:textId="77777777" w:rsidR="005B7393" w:rsidRPr="00C63172" w:rsidRDefault="005B7393" w:rsidP="005B7393">
      <w:pPr>
        <w:pStyle w:val="Bullet"/>
        <w:rPr>
          <w:b/>
          <w:bCs/>
        </w:rPr>
      </w:pPr>
      <w:r w:rsidRPr="00C63172">
        <w:rPr>
          <w:b/>
          <w:bCs/>
        </w:rPr>
        <w:t>Government of Canada</w:t>
      </w:r>
    </w:p>
    <w:p w14:paraId="03B991DC" w14:textId="77777777" w:rsidR="005B7393" w:rsidRDefault="005B7393" w:rsidP="005B7393">
      <w:pPr>
        <w:pStyle w:val="Bullet"/>
        <w:numPr>
          <w:ilvl w:val="0"/>
          <w:numId w:val="0"/>
        </w:numPr>
        <w:ind w:left="360"/>
      </w:pPr>
      <w:r w:rsidRPr="00F04755">
        <w:t>Coronavirus disease (COVID-19): Awareness resources</w:t>
      </w:r>
    </w:p>
    <w:p w14:paraId="011D5734" w14:textId="2ABE1FDE" w:rsidR="005B7393" w:rsidRDefault="00C05AE4" w:rsidP="005B7393">
      <w:pPr>
        <w:pStyle w:val="Bullet"/>
        <w:numPr>
          <w:ilvl w:val="0"/>
          <w:numId w:val="0"/>
        </w:numPr>
        <w:ind w:left="360"/>
      </w:pPr>
      <w:hyperlink r:id="rId39" w:history="1">
        <w:r w:rsidR="005B7393" w:rsidRPr="00B51889">
          <w:rPr>
            <w:rStyle w:val="Hyperlink"/>
          </w:rPr>
          <w:t>https://www.canada.ca/en/public-health/services/diseases/2019-novel-coronavirus-infection/awareness-resources.html</w:t>
        </w:r>
      </w:hyperlink>
      <w:r w:rsidR="005B7393">
        <w:t xml:space="preserve"> </w:t>
      </w:r>
    </w:p>
    <w:p w14:paraId="5AD949A9" w14:textId="77777777" w:rsidR="00502A05" w:rsidRDefault="00502A05" w:rsidP="005B7393">
      <w:pPr>
        <w:pStyle w:val="Bullet"/>
        <w:numPr>
          <w:ilvl w:val="0"/>
          <w:numId w:val="0"/>
        </w:numPr>
        <w:ind w:left="360"/>
      </w:pPr>
    </w:p>
    <w:p w14:paraId="5A07D828" w14:textId="1C44C2B8" w:rsidR="00897D5C" w:rsidRDefault="00804214" w:rsidP="00DF72FC">
      <w:pPr>
        <w:pStyle w:val="Bullet"/>
      </w:pPr>
      <w:r>
        <w:rPr>
          <w:b/>
          <w:bCs/>
        </w:rPr>
        <w:t>Infection Prevention and Control Canada</w:t>
      </w:r>
      <w:r w:rsidR="00E657D9">
        <w:rPr>
          <w:b/>
          <w:bCs/>
        </w:rPr>
        <w:br/>
      </w:r>
      <w:r w:rsidRPr="00804214">
        <w:t>Coronavirus (COVID-19) Posters, Graphics and Videos</w:t>
      </w:r>
      <w:r w:rsidR="00E657D9">
        <w:rPr>
          <w:b/>
          <w:bCs/>
        </w:rPr>
        <w:br/>
      </w:r>
      <w:hyperlink r:id="rId40" w:history="1">
        <w:r w:rsidR="00C6107E" w:rsidRPr="00B51889">
          <w:rPr>
            <w:rStyle w:val="Hyperlink"/>
          </w:rPr>
          <w:t>https://ipac-canada.org/posters-graphics-and-videos.php</w:t>
        </w:r>
      </w:hyperlink>
      <w:r w:rsidR="00C6107E">
        <w:t xml:space="preserve"> </w:t>
      </w:r>
      <w:r w:rsidR="00C63172">
        <w:br/>
      </w:r>
    </w:p>
    <w:p w14:paraId="40A5D24F" w14:textId="77777777" w:rsidR="005B7393" w:rsidRDefault="005B7393" w:rsidP="005B7393">
      <w:pPr>
        <w:pStyle w:val="Bullet"/>
      </w:pPr>
      <w:r w:rsidRPr="00897D5C">
        <w:rPr>
          <w:b/>
          <w:bCs/>
        </w:rPr>
        <w:t>Canadian Centre for Occupational Health and Safety</w:t>
      </w:r>
      <w:r>
        <w:br/>
        <w:t>Hand washing and other posters</w:t>
      </w:r>
      <w:r>
        <w:br/>
      </w:r>
      <w:hyperlink r:id="rId41" w:history="1">
        <w:r w:rsidRPr="00B51889">
          <w:rPr>
            <w:rStyle w:val="Hyperlink"/>
          </w:rPr>
          <w:t>https://www.ccohs.ca/outbreaks/</w:t>
        </w:r>
      </w:hyperlink>
      <w:r>
        <w:t xml:space="preserve"> </w:t>
      </w:r>
      <w:r>
        <w:br/>
      </w:r>
    </w:p>
    <w:p w14:paraId="0CC382EB" w14:textId="77777777" w:rsidR="00F3184D" w:rsidRDefault="00F3184D" w:rsidP="00F3184D">
      <w:pPr>
        <w:pStyle w:val="Bullet"/>
        <w:numPr>
          <w:ilvl w:val="0"/>
          <w:numId w:val="0"/>
        </w:numPr>
        <w:ind w:left="360" w:hanging="360"/>
      </w:pPr>
    </w:p>
    <w:p w14:paraId="43821663" w14:textId="77777777" w:rsidR="00F3184D" w:rsidRDefault="00F3184D" w:rsidP="00F3184D">
      <w:pPr>
        <w:pStyle w:val="Bullet"/>
        <w:numPr>
          <w:ilvl w:val="0"/>
          <w:numId w:val="0"/>
        </w:numPr>
        <w:ind w:left="360" w:hanging="360"/>
      </w:pPr>
    </w:p>
    <w:p w14:paraId="70A1A376" w14:textId="77777777" w:rsidR="00F3184D" w:rsidRDefault="00F3184D" w:rsidP="00F3184D">
      <w:pPr>
        <w:pStyle w:val="Bullet"/>
        <w:numPr>
          <w:ilvl w:val="0"/>
          <w:numId w:val="0"/>
        </w:numPr>
        <w:ind w:left="360" w:hanging="360"/>
      </w:pPr>
    </w:p>
    <w:p w14:paraId="0408DB5C" w14:textId="77777777" w:rsidR="00F3184D" w:rsidRPr="00204671" w:rsidRDefault="00F3184D" w:rsidP="00F3184D">
      <w:pPr>
        <w:pStyle w:val="Bullet"/>
        <w:numPr>
          <w:ilvl w:val="0"/>
          <w:numId w:val="0"/>
        </w:numPr>
        <w:ind w:left="360" w:hanging="360"/>
      </w:pPr>
    </w:p>
    <w:p w14:paraId="62D404B4" w14:textId="77777777" w:rsidR="00914D7B" w:rsidRDefault="00914D7B" w:rsidP="00914D7B">
      <w:pPr>
        <w:ind w:firstLine="720"/>
        <w:sectPr w:rsidR="00914D7B">
          <w:pgSz w:w="12240" w:h="15840"/>
          <w:pgMar w:top="1440" w:right="1467" w:bottom="1620" w:left="1800" w:header="708" w:footer="981" w:gutter="0"/>
          <w:cols w:space="708"/>
          <w:docGrid w:linePitch="299"/>
        </w:sectPr>
      </w:pPr>
    </w:p>
    <w:p w14:paraId="7AC554A3" w14:textId="4E84DD54" w:rsidR="004F5AE9" w:rsidRDefault="006521DD" w:rsidP="00B61FE1">
      <w:pPr>
        <w:tabs>
          <w:tab w:val="left" w:pos="5040"/>
          <w:tab w:val="right" w:pos="9450"/>
        </w:tabs>
        <w:rPr>
          <w:lang w:val="en-CA"/>
        </w:rPr>
      </w:pPr>
      <w:r>
        <w:rPr>
          <w:noProof/>
          <w:lang w:val="en-CA"/>
        </w:rPr>
        <w:lastRenderedPageBreak/>
        <mc:AlternateContent>
          <mc:Choice Requires="wps">
            <w:drawing>
              <wp:anchor distT="0" distB="0" distL="114300" distR="114300" simplePos="0" relativeHeight="251633152" behindDoc="0" locked="0" layoutInCell="1" allowOverlap="1" wp14:anchorId="7A97E3D9" wp14:editId="5A2BC724">
                <wp:simplePos x="0" y="0"/>
                <wp:positionH relativeFrom="column">
                  <wp:posOffset>3284855</wp:posOffset>
                </wp:positionH>
                <wp:positionV relativeFrom="paragraph">
                  <wp:posOffset>-995045</wp:posOffset>
                </wp:positionV>
                <wp:extent cx="2789555" cy="844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9555" cy="844550"/>
                        </a:xfrm>
                        <a:prstGeom prst="rect">
                          <a:avLst/>
                        </a:prstGeom>
                        <a:noFill/>
                        <a:ln w="6350">
                          <a:noFill/>
                        </a:ln>
                      </wps:spPr>
                      <wps:txbx>
                        <w:txbxContent>
                          <w:p w14:paraId="031742D8" w14:textId="77777777" w:rsidR="00F071F5" w:rsidRDefault="00F071F5" w:rsidP="009A3009">
                            <w:pPr>
                              <w:pStyle w:val="ResourceHead"/>
                            </w:pPr>
                            <w:bookmarkStart w:id="33" w:name="_Toc40014872"/>
                            <w:r>
                              <w:t xml:space="preserve">Dental Office Return to Work Screening </w:t>
                            </w:r>
                            <w:r w:rsidRPr="00204970">
                              <w:t>Form</w:t>
                            </w:r>
                            <w:bookmarkEnd w:id="33"/>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7E3D9" id="Text Box 3" o:spid="_x0000_s1028" type="#_x0000_t202" style="position:absolute;margin-left:258.65pt;margin-top:-78.35pt;width:219.65pt;height:6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" filled="f" stroked="f" strokeweight=".5pt">
                <v:textbox>
                  <w:txbxContent>
                    <w:p w14:paraId="031742D8" w14:textId="77777777" w:rsidR="00F071F5" w:rsidRDefault="00F071F5" w:rsidP="009A3009">
                      <w:pPr>
                        <w:pStyle w:val="ResourceHead"/>
                      </w:pPr>
                      <w:bookmarkStart w:id="34" w:name="_Toc40014872"/>
                      <w:r>
                        <w:t xml:space="preserve">Dental Office Return to Work Screening </w:t>
                      </w:r>
                      <w:r w:rsidRPr="00204970">
                        <w:t>Form</w:t>
                      </w:r>
                      <w:bookmarkEnd w:id="34"/>
                    </w:p>
                  </w:txbxContent>
                </v:textbox>
              </v:shape>
            </w:pict>
          </mc:Fallback>
        </mc:AlternateContent>
      </w:r>
      <w:r w:rsidR="0093578D">
        <w:rPr>
          <w:lang w:val="en-CA"/>
        </w:rPr>
        <w:t>Each employee/dentist at the office must complete this form upon return to work.</w:t>
      </w:r>
      <w:r w:rsidR="006E6EEB" w:rsidRPr="006E6EEB">
        <w:rPr>
          <w:noProof/>
          <w:lang w:val="en-CA"/>
        </w:rPr>
        <w:t xml:space="preserve"> </w:t>
      </w:r>
    </w:p>
    <w:p w14:paraId="7F4CFCF4" w14:textId="14D3D080" w:rsidR="00204E9C" w:rsidRDefault="00E31228" w:rsidP="00EC4859">
      <w:pPr>
        <w:tabs>
          <w:tab w:val="center" w:pos="1800"/>
          <w:tab w:val="center" w:pos="5580"/>
          <w:tab w:val="center" w:pos="8640"/>
          <w:tab w:val="right" w:pos="9450"/>
        </w:tabs>
        <w:spacing w:before="240"/>
        <w:rPr>
          <w:lang w:val="en-CA"/>
        </w:rPr>
      </w:pPr>
      <w:r>
        <w:rPr>
          <w:lang w:val="en-CA"/>
        </w:rPr>
        <w:tab/>
        <w:t>___________</w:t>
      </w:r>
      <w:r w:rsidR="0093578D">
        <w:rPr>
          <w:lang w:val="en-CA"/>
        </w:rPr>
        <w:t>___</w:t>
      </w:r>
      <w:r>
        <w:rPr>
          <w:lang w:val="en-CA"/>
        </w:rPr>
        <w:t>________________</w:t>
      </w:r>
      <w:r>
        <w:rPr>
          <w:lang w:val="en-CA"/>
        </w:rPr>
        <w:tab/>
      </w:r>
      <w:r w:rsidR="0093578D">
        <w:rPr>
          <w:lang w:val="en-CA"/>
        </w:rPr>
        <w:t>______________________________</w:t>
      </w:r>
      <w:r w:rsidR="0093578D">
        <w:rPr>
          <w:lang w:val="en-CA"/>
        </w:rPr>
        <w:tab/>
        <w:t>______________</w:t>
      </w:r>
    </w:p>
    <w:p w14:paraId="479113B4" w14:textId="77777777" w:rsidR="0093578D" w:rsidRPr="00E31228" w:rsidRDefault="0093578D" w:rsidP="0093578D">
      <w:pPr>
        <w:tabs>
          <w:tab w:val="center" w:pos="1800"/>
          <w:tab w:val="center" w:pos="5580"/>
          <w:tab w:val="center" w:pos="8640"/>
          <w:tab w:val="right" w:pos="9450"/>
        </w:tabs>
      </w:pPr>
      <w:r>
        <w:rPr>
          <w:lang w:val="en-CA"/>
        </w:rPr>
        <w:tab/>
        <w:t>Name</w:t>
      </w:r>
      <w:r>
        <w:rPr>
          <w:lang w:val="en-CA"/>
        </w:rPr>
        <w:tab/>
        <w:t>Signature</w:t>
      </w:r>
      <w:r>
        <w:rPr>
          <w:lang w:val="en-CA"/>
        </w:rPr>
        <w:tab/>
        <w:t>Date</w:t>
      </w:r>
    </w:p>
    <w:p w14:paraId="23ADABFF" w14:textId="77777777" w:rsidR="00BE001D" w:rsidRDefault="00BE001D" w:rsidP="00962C03">
      <w:pPr>
        <w:pStyle w:val="Numberbullet"/>
        <w:numPr>
          <w:ilvl w:val="0"/>
          <w:numId w:val="0"/>
        </w:numPr>
        <w:ind w:left="360"/>
      </w:pPr>
    </w:p>
    <w:tbl>
      <w:tblPr>
        <w:tblStyle w:val="TableGrid"/>
        <w:tblW w:w="9085" w:type="dxa"/>
        <w:tblInd w:w="-5" w:type="dxa"/>
        <w:tblLook w:val="04A0" w:firstRow="1" w:lastRow="0" w:firstColumn="1" w:lastColumn="0" w:noHBand="0" w:noVBand="1"/>
      </w:tblPr>
      <w:tblGrid>
        <w:gridCol w:w="7645"/>
        <w:gridCol w:w="1440"/>
      </w:tblGrid>
      <w:tr w:rsidR="00AF0D99" w14:paraId="5C7BBCF8" w14:textId="77777777">
        <w:tc>
          <w:tcPr>
            <w:tcW w:w="9085" w:type="dxa"/>
            <w:gridSpan w:val="2"/>
            <w:tcBorders>
              <w:top w:val="nil"/>
              <w:left w:val="nil"/>
              <w:right w:val="nil"/>
            </w:tcBorders>
            <w:tcMar>
              <w:top w:w="101" w:type="dxa"/>
              <w:left w:w="115" w:type="dxa"/>
              <w:bottom w:w="101" w:type="dxa"/>
              <w:right w:w="115" w:type="dxa"/>
            </w:tcMar>
            <w:vAlign w:val="center"/>
          </w:tcPr>
          <w:p w14:paraId="58AC13AD" w14:textId="77777777" w:rsidR="00AF0D99" w:rsidRPr="0093578D" w:rsidRDefault="009F1362" w:rsidP="00962C03">
            <w:pPr>
              <w:pStyle w:val="Numberbullet"/>
              <w:numPr>
                <w:ilvl w:val="0"/>
                <w:numId w:val="0"/>
              </w:numPr>
            </w:pPr>
            <w:r w:rsidRPr="0093578D">
              <w:t>Risk Assessment Screening Questions</w:t>
            </w:r>
          </w:p>
        </w:tc>
      </w:tr>
      <w:tr w:rsidR="00BE001D" w14:paraId="4D290967" w14:textId="77777777">
        <w:tc>
          <w:tcPr>
            <w:tcW w:w="7645" w:type="dxa"/>
            <w:tcMar>
              <w:top w:w="101" w:type="dxa"/>
              <w:left w:w="115" w:type="dxa"/>
              <w:bottom w:w="101" w:type="dxa"/>
              <w:right w:w="115" w:type="dxa"/>
            </w:tcMar>
            <w:vAlign w:val="center"/>
          </w:tcPr>
          <w:p w14:paraId="120D703B" w14:textId="77777777" w:rsidR="00BE001D" w:rsidRPr="00606596" w:rsidRDefault="00BE001D" w:rsidP="00962C03">
            <w:pPr>
              <w:pStyle w:val="Numberbullet"/>
              <w:numPr>
                <w:ilvl w:val="0"/>
                <w:numId w:val="40"/>
              </w:numPr>
            </w:pPr>
            <w:r w:rsidRPr="00606596">
              <w:t>Do you have any of the following symptoms which are new or worsened if associated with allergies,</w:t>
            </w:r>
            <w:r w:rsidR="00CC53EA" w:rsidRPr="00606596">
              <w:t xml:space="preserve"> </w:t>
            </w:r>
            <w:r w:rsidRPr="00606596">
              <w:t>chronic or pre-existing conditions: fever, cough, shortness of breath, difficulty breathing, sore throat, and/or runny nose?</w:t>
            </w:r>
          </w:p>
        </w:tc>
        <w:tc>
          <w:tcPr>
            <w:tcW w:w="1440" w:type="dxa"/>
            <w:tcMar>
              <w:top w:w="101" w:type="dxa"/>
              <w:bottom w:w="101" w:type="dxa"/>
            </w:tcMar>
            <w:vAlign w:val="center"/>
          </w:tcPr>
          <w:p w14:paraId="28973DC2" w14:textId="77777777" w:rsidR="00BE001D" w:rsidRDefault="00CC53EA" w:rsidP="00962C03">
            <w:pPr>
              <w:pStyle w:val="Numberbullet"/>
              <w:numPr>
                <w:ilvl w:val="0"/>
                <w:numId w:val="0"/>
              </w:numPr>
            </w:pPr>
            <w:r>
              <w:t>YES        NO</w:t>
            </w:r>
          </w:p>
        </w:tc>
      </w:tr>
      <w:tr w:rsidR="00BE001D" w14:paraId="41FF1DF1" w14:textId="77777777">
        <w:tc>
          <w:tcPr>
            <w:tcW w:w="7645" w:type="dxa"/>
            <w:tcBorders>
              <w:bottom w:val="single" w:sz="4" w:space="0" w:color="auto"/>
            </w:tcBorders>
            <w:tcMar>
              <w:top w:w="101" w:type="dxa"/>
              <w:bottom w:w="101" w:type="dxa"/>
            </w:tcMar>
          </w:tcPr>
          <w:p w14:paraId="3A5A8AA9" w14:textId="77777777" w:rsidR="00BE001D" w:rsidRPr="00606596" w:rsidRDefault="003F180E" w:rsidP="00962C03">
            <w:pPr>
              <w:pStyle w:val="Numberbullet"/>
            </w:pPr>
            <w:r w:rsidRPr="00606596">
              <w:t>Have you returned to Canada from outside the country (including USA) in the past 14 days?</w:t>
            </w:r>
          </w:p>
        </w:tc>
        <w:tc>
          <w:tcPr>
            <w:tcW w:w="1440" w:type="dxa"/>
            <w:tcBorders>
              <w:bottom w:val="single" w:sz="4" w:space="0" w:color="auto"/>
            </w:tcBorders>
            <w:tcMar>
              <w:top w:w="101" w:type="dxa"/>
              <w:bottom w:w="101" w:type="dxa"/>
            </w:tcMar>
            <w:vAlign w:val="center"/>
          </w:tcPr>
          <w:p w14:paraId="3E8651DB" w14:textId="77777777" w:rsidR="00BE001D" w:rsidRDefault="003F180E" w:rsidP="00962C03">
            <w:pPr>
              <w:pStyle w:val="Numberbullet"/>
              <w:numPr>
                <w:ilvl w:val="0"/>
                <w:numId w:val="0"/>
              </w:numPr>
            </w:pPr>
            <w:r>
              <w:t>YES        NO</w:t>
            </w:r>
          </w:p>
        </w:tc>
      </w:tr>
      <w:tr w:rsidR="00AF0D99" w:rsidRPr="00606596" w14:paraId="0E969EDF" w14:textId="77777777">
        <w:tc>
          <w:tcPr>
            <w:tcW w:w="9085" w:type="dxa"/>
            <w:gridSpan w:val="2"/>
            <w:tcBorders>
              <w:left w:val="nil"/>
              <w:right w:val="nil"/>
            </w:tcBorders>
            <w:tcMar>
              <w:top w:w="101" w:type="dxa"/>
              <w:bottom w:w="101" w:type="dxa"/>
            </w:tcMar>
          </w:tcPr>
          <w:p w14:paraId="732C8927" w14:textId="77777777" w:rsidR="00AF0D99" w:rsidRPr="00606596" w:rsidRDefault="009F1362" w:rsidP="00962C03">
            <w:pPr>
              <w:pStyle w:val="Numberbullet"/>
              <w:numPr>
                <w:ilvl w:val="0"/>
                <w:numId w:val="0"/>
              </w:numPr>
            </w:pPr>
            <w:r w:rsidRPr="00606596">
              <w:br/>
            </w:r>
            <w:r w:rsidR="00AF0D99" w:rsidRPr="00606596">
              <w:t xml:space="preserve">In the past 14 days, at work or elsewhere, while not wearing </w:t>
            </w:r>
            <w:r w:rsidR="00606596">
              <w:br/>
            </w:r>
            <w:r w:rsidR="00AF0D99" w:rsidRPr="00606596">
              <w:t>appropriate personal protective equipment:</w:t>
            </w:r>
          </w:p>
        </w:tc>
      </w:tr>
      <w:tr w:rsidR="003F180E" w14:paraId="239A3467" w14:textId="77777777">
        <w:tc>
          <w:tcPr>
            <w:tcW w:w="7645" w:type="dxa"/>
            <w:tcMar>
              <w:top w:w="101" w:type="dxa"/>
              <w:bottom w:w="101" w:type="dxa"/>
            </w:tcMar>
          </w:tcPr>
          <w:p w14:paraId="435994AC" w14:textId="77777777" w:rsidR="003F180E" w:rsidRDefault="00715732" w:rsidP="00962C03">
            <w:pPr>
              <w:pStyle w:val="Numberbullet"/>
            </w:pPr>
            <w:r w:rsidRPr="00715732">
              <w:t>Did you have close contact* with someone who has a probable** or confirmed case of COVID-19?</w:t>
            </w:r>
          </w:p>
        </w:tc>
        <w:tc>
          <w:tcPr>
            <w:tcW w:w="1440" w:type="dxa"/>
            <w:tcMar>
              <w:top w:w="101" w:type="dxa"/>
              <w:bottom w:w="101" w:type="dxa"/>
            </w:tcMar>
            <w:vAlign w:val="center"/>
          </w:tcPr>
          <w:p w14:paraId="5EA96525" w14:textId="77777777" w:rsidR="003F180E" w:rsidRDefault="0090253C" w:rsidP="00962C03">
            <w:pPr>
              <w:pStyle w:val="Numberbullet"/>
              <w:numPr>
                <w:ilvl w:val="0"/>
                <w:numId w:val="0"/>
              </w:numPr>
            </w:pPr>
            <w:r>
              <w:t>YES        NO</w:t>
            </w:r>
          </w:p>
        </w:tc>
      </w:tr>
      <w:tr w:rsidR="00976182" w14:paraId="54C5DC98" w14:textId="77777777">
        <w:tc>
          <w:tcPr>
            <w:tcW w:w="7645" w:type="dxa"/>
            <w:tcMar>
              <w:top w:w="101" w:type="dxa"/>
              <w:bottom w:w="101" w:type="dxa"/>
            </w:tcMar>
          </w:tcPr>
          <w:p w14:paraId="6DD925D6" w14:textId="77777777" w:rsidR="00976182" w:rsidRDefault="00730D23" w:rsidP="00962C03">
            <w:pPr>
              <w:pStyle w:val="Numberbullet"/>
            </w:pPr>
            <w:r w:rsidRPr="00730D23">
              <w:t>Did you have close contact* with a person who had acute respiratory illness that started within 14 days of their close contact* to someone with a probable** or confirmed case of COVID-19?</w:t>
            </w:r>
          </w:p>
        </w:tc>
        <w:tc>
          <w:tcPr>
            <w:tcW w:w="1440" w:type="dxa"/>
            <w:tcMar>
              <w:top w:w="101" w:type="dxa"/>
              <w:bottom w:w="101" w:type="dxa"/>
            </w:tcMar>
            <w:vAlign w:val="center"/>
          </w:tcPr>
          <w:p w14:paraId="3E8D7B74" w14:textId="77777777" w:rsidR="00976182" w:rsidRDefault="0090253C" w:rsidP="00962C03">
            <w:pPr>
              <w:pStyle w:val="Numberbullet"/>
              <w:numPr>
                <w:ilvl w:val="0"/>
                <w:numId w:val="0"/>
              </w:numPr>
            </w:pPr>
            <w:r>
              <w:t>YES        NO</w:t>
            </w:r>
          </w:p>
        </w:tc>
      </w:tr>
      <w:tr w:rsidR="00976182" w14:paraId="1543C393" w14:textId="77777777">
        <w:tc>
          <w:tcPr>
            <w:tcW w:w="7645" w:type="dxa"/>
            <w:tcMar>
              <w:top w:w="101" w:type="dxa"/>
              <w:bottom w:w="101" w:type="dxa"/>
            </w:tcMar>
          </w:tcPr>
          <w:p w14:paraId="45AC89B0" w14:textId="77777777" w:rsidR="00976182" w:rsidRDefault="00730D23" w:rsidP="00962C03">
            <w:pPr>
              <w:pStyle w:val="Numberbullet"/>
            </w:pPr>
            <w:r w:rsidRPr="00730D23">
              <w:t>Did you have close contact* with a person who had acute respiratory illness who returned from travel outside of Canada in the 14 days before they became sick?</w:t>
            </w:r>
          </w:p>
        </w:tc>
        <w:tc>
          <w:tcPr>
            <w:tcW w:w="1440" w:type="dxa"/>
            <w:tcMar>
              <w:top w:w="101" w:type="dxa"/>
              <w:bottom w:w="101" w:type="dxa"/>
            </w:tcMar>
            <w:vAlign w:val="center"/>
          </w:tcPr>
          <w:p w14:paraId="072AEFF2" w14:textId="77777777" w:rsidR="00976182" w:rsidRDefault="0090253C" w:rsidP="00962C03">
            <w:pPr>
              <w:pStyle w:val="Numberbullet"/>
              <w:numPr>
                <w:ilvl w:val="0"/>
                <w:numId w:val="0"/>
              </w:numPr>
            </w:pPr>
            <w:r>
              <w:t>YES        NO</w:t>
            </w:r>
          </w:p>
        </w:tc>
      </w:tr>
      <w:tr w:rsidR="00976182" w14:paraId="0AE9CD1B" w14:textId="77777777">
        <w:tc>
          <w:tcPr>
            <w:tcW w:w="7645" w:type="dxa"/>
            <w:tcMar>
              <w:top w:w="101" w:type="dxa"/>
              <w:bottom w:w="101" w:type="dxa"/>
            </w:tcMar>
          </w:tcPr>
          <w:p w14:paraId="63B29BC4" w14:textId="77777777" w:rsidR="00976182" w:rsidRDefault="0090253C" w:rsidP="00962C03">
            <w:pPr>
              <w:pStyle w:val="Numberbullet"/>
            </w:pPr>
            <w:r w:rsidRPr="0090253C">
              <w:t>Did you have a laboratory exposure to biological material (i.e. primary clinical specimens, virus culture isolates) known to contain COVID-19?</w:t>
            </w:r>
          </w:p>
        </w:tc>
        <w:tc>
          <w:tcPr>
            <w:tcW w:w="1440" w:type="dxa"/>
            <w:tcMar>
              <w:top w:w="101" w:type="dxa"/>
              <w:bottom w:w="101" w:type="dxa"/>
            </w:tcMar>
            <w:vAlign w:val="center"/>
          </w:tcPr>
          <w:p w14:paraId="560EA557" w14:textId="77777777" w:rsidR="00976182" w:rsidRDefault="0090253C" w:rsidP="00962C03">
            <w:pPr>
              <w:pStyle w:val="Numberbullet"/>
              <w:numPr>
                <w:ilvl w:val="0"/>
                <w:numId w:val="0"/>
              </w:numPr>
            </w:pPr>
            <w:r>
              <w:t>YES        NO</w:t>
            </w:r>
          </w:p>
        </w:tc>
      </w:tr>
    </w:tbl>
    <w:p w14:paraId="466E37C3" w14:textId="77777777" w:rsidR="00BE001D" w:rsidRPr="00770397" w:rsidRDefault="00C05AE4" w:rsidP="00770397">
      <w:pPr>
        <w:pStyle w:val="TableText"/>
        <w:rPr>
          <w:sz w:val="14"/>
          <w:szCs w:val="16"/>
        </w:rPr>
      </w:pPr>
      <w:hyperlink r:id="rId42" w:history="1">
        <w:r w:rsidR="00770397" w:rsidRPr="004F6AB9">
          <w:rPr>
            <w:rStyle w:val="Hyperlink"/>
            <w:sz w:val="14"/>
            <w:szCs w:val="16"/>
          </w:rPr>
          <w:t>https://www.albertahealthservices.ca/assets/info/ppih/if-ppih-covid-19-daily-fitness-for-work-screening-protocols.pdf</w:t>
        </w:r>
      </w:hyperlink>
      <w:r w:rsidR="00770397">
        <w:rPr>
          <w:sz w:val="14"/>
          <w:szCs w:val="16"/>
        </w:rPr>
        <w:t xml:space="preserve"> </w:t>
      </w:r>
    </w:p>
    <w:p w14:paraId="0D5DFB1A" w14:textId="77777777" w:rsidR="009F1362" w:rsidRDefault="00451D0C" w:rsidP="00770397">
      <w:pPr>
        <w:spacing w:before="240"/>
      </w:pPr>
      <w:r w:rsidRPr="00451D0C">
        <w:t xml:space="preserve">If you answer “NO” to </w:t>
      </w:r>
      <w:proofErr w:type="gramStart"/>
      <w:r w:rsidRPr="00451D0C">
        <w:t>all of</w:t>
      </w:r>
      <w:proofErr w:type="gramEnd"/>
      <w:r w:rsidRPr="00451D0C">
        <w:t xml:space="preserve"> the above, you can proceed to work.</w:t>
      </w:r>
      <w:r w:rsidR="0053725E">
        <w:t xml:space="preserve"> </w:t>
      </w:r>
      <w:r w:rsidRPr="00451D0C">
        <w:t>If you develop symptoms, please complete a new questionnaire.</w:t>
      </w:r>
    </w:p>
    <w:p w14:paraId="6976BDF4" w14:textId="77777777" w:rsidR="0053725E" w:rsidRDefault="0053725E" w:rsidP="00EC4859">
      <w:pPr>
        <w:spacing w:before="120"/>
      </w:pPr>
      <w:r w:rsidRPr="00451D0C">
        <w:t xml:space="preserve">If you answer “YES” to any of the above, you are not permitted to attend work at this </w:t>
      </w:r>
      <w:proofErr w:type="gramStart"/>
      <w:r w:rsidRPr="00451D0C">
        <w:t>time</w:t>
      </w:r>
      <w:proofErr w:type="gramEnd"/>
      <w:r w:rsidRPr="00451D0C">
        <w:t xml:space="preserve"> and you must self-isolate</w:t>
      </w:r>
      <w:r>
        <w:t xml:space="preserve"> and contact a medical office to determine if you require COVID-19 testing.</w:t>
      </w:r>
    </w:p>
    <w:p w14:paraId="0B622B9C" w14:textId="77777777" w:rsidR="00451D0C" w:rsidRDefault="00451D0C" w:rsidP="00E172EA"/>
    <w:p w14:paraId="528DD83E" w14:textId="05BCA89C" w:rsidR="00E172EA" w:rsidRDefault="00E172EA" w:rsidP="00451D0C">
      <w:pPr>
        <w:pStyle w:val="TableText"/>
      </w:pPr>
      <w:r w:rsidRPr="00E172EA">
        <w:t xml:space="preserve">*Close contact includes providing care, living with or otherwise having close prolonged contact (within 2 meters) while the person was ill, or contact with infectious bodily fluids (e.g. from a cough or sneeze) while not wearing recommended personal protective equipment. </w:t>
      </w:r>
    </w:p>
    <w:p w14:paraId="26AD964C" w14:textId="77777777" w:rsidR="00E172EA" w:rsidRDefault="00E172EA" w:rsidP="00451D0C">
      <w:pPr>
        <w:pStyle w:val="TableText"/>
      </w:pPr>
      <w:r w:rsidRPr="00E172EA">
        <w:t>**Probable case is a person with clinical illness who had close contact to a lab-confirmed COVID-19 case,</w:t>
      </w:r>
      <w:r w:rsidR="00EC4859">
        <w:t xml:space="preserve"> </w:t>
      </w:r>
      <w:r w:rsidRPr="00E172EA">
        <w:t>while not wearing appropriate personal protective equipment, OR a person with clinical illness who meets the COVID-19 exposure criteria, AND in whom</w:t>
      </w:r>
      <w:r w:rsidR="00EC4859">
        <w:t xml:space="preserve"> </w:t>
      </w:r>
      <w:r w:rsidRPr="00E172EA">
        <w:t>laboratory diagnosis of COVID-19 is inconclusive. Clinical illness of a probable case is new onset/exacerbation of following symptoms: fever (over 38 degrees Celsius), cough, shortness of breath (SOB)/difficulty breathing, sore throat or runny nose.</w:t>
      </w:r>
      <w:r w:rsidR="00A316D2">
        <w:t xml:space="preserve"> </w:t>
      </w:r>
      <w:r w:rsidRPr="00E172EA">
        <w:t>Exposure criteria</w:t>
      </w:r>
      <w:r w:rsidR="00F47FDC">
        <w:t xml:space="preserve"> </w:t>
      </w:r>
      <w:r w:rsidRPr="00E172EA">
        <w:t>for a probable case is a person who, in the 14 days before onset of illness: had any history of travel outside of Canada; OR had close contact with a confirmed or probable case of COVID-19; OR is a close contact of a traveler with acute respiratory illness who returned from outside Canada in the previous 14 days; OR had a laboratory exposure to biological material (e.g. primary clinical specimens, virus culture isolates) known to contain COVID-19.</w:t>
      </w:r>
    </w:p>
    <w:p w14:paraId="6C6B97EE" w14:textId="77777777" w:rsidR="00B61FE1" w:rsidRDefault="00B61FE1">
      <w:pPr>
        <w:rPr>
          <w:sz w:val="18"/>
          <w:szCs w:val="20"/>
        </w:rPr>
      </w:pPr>
      <w:r>
        <w:br w:type="page"/>
      </w:r>
    </w:p>
    <w:p w14:paraId="76B079BF" w14:textId="7CF10A4C" w:rsidR="00B61FE1" w:rsidRDefault="006521DD" w:rsidP="006C593E">
      <w:pPr>
        <w:pStyle w:val="TableText"/>
        <w:jc w:val="right"/>
      </w:pPr>
      <w:r>
        <w:rPr>
          <w:noProof/>
          <w:lang w:val="en-CA"/>
        </w:rPr>
        <w:lastRenderedPageBreak/>
        <mc:AlternateContent>
          <mc:Choice Requires="wps">
            <w:drawing>
              <wp:anchor distT="0" distB="0" distL="114300" distR="114300" simplePos="0" relativeHeight="251642368" behindDoc="0" locked="0" layoutInCell="1" allowOverlap="1" wp14:anchorId="300CFF68" wp14:editId="6FAC164E">
                <wp:simplePos x="0" y="0"/>
                <wp:positionH relativeFrom="column">
                  <wp:posOffset>3042138</wp:posOffset>
                </wp:positionH>
                <wp:positionV relativeFrom="paragraph">
                  <wp:posOffset>-1027772</wp:posOffset>
                </wp:positionV>
                <wp:extent cx="3042676" cy="84455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2676" cy="844550"/>
                        </a:xfrm>
                        <a:prstGeom prst="rect">
                          <a:avLst/>
                        </a:prstGeom>
                        <a:noFill/>
                        <a:ln w="6350">
                          <a:noFill/>
                        </a:ln>
                      </wps:spPr>
                      <wps:txbx>
                        <w:txbxContent>
                          <w:p w14:paraId="018BFAAC" w14:textId="6973F173" w:rsidR="00F071F5" w:rsidRPr="00562DD5" w:rsidRDefault="00F071F5" w:rsidP="00FD5937">
                            <w:pPr>
                              <w:pStyle w:val="ResourceHead"/>
                            </w:pPr>
                            <w:bookmarkStart w:id="35" w:name="_Toc40014873"/>
                            <w:r w:rsidRPr="00562DD5">
                              <w:t>D</w:t>
                            </w:r>
                            <w:r w:rsidRPr="00562DD5">
                              <w:rPr>
                                <w:rStyle w:val="ResourceHeadingChar"/>
                                <w:b/>
                                <w:bCs/>
                              </w:rPr>
                              <w:t>ent</w:t>
                            </w:r>
                            <w:r w:rsidR="00041151">
                              <w:rPr>
                                <w:rStyle w:val="ResourceHeadingChar"/>
                                <w:b/>
                                <w:bCs/>
                              </w:rPr>
                              <w:t>ist &amp;</w:t>
                            </w:r>
                            <w:r w:rsidRPr="00562DD5">
                              <w:rPr>
                                <w:rStyle w:val="ResourceHeadingChar"/>
                                <w:b/>
                                <w:bCs/>
                              </w:rPr>
                              <w:t xml:space="preserve"> Office Staff Dail</w:t>
                            </w:r>
                            <w:r w:rsidRPr="00562DD5">
                              <w:t>y Screening Form</w:t>
                            </w:r>
                            <w:bookmarkEnd w:id="35"/>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CFF68" id="Text Box 42" o:spid="_x0000_s1029" type="#_x0000_t202" style="position:absolute;left:0;text-align:left;margin-left:239.55pt;margin-top:-80.95pt;width:239.6pt;height:6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" filled="f" stroked="f" strokeweight=".5pt">
                <v:textbox>
                  <w:txbxContent>
                    <w:p w14:paraId="018BFAAC" w14:textId="6973F173" w:rsidR="00F071F5" w:rsidRPr="00562DD5" w:rsidRDefault="00F071F5" w:rsidP="00FD5937">
                      <w:pPr>
                        <w:pStyle w:val="ResourceHead"/>
                      </w:pPr>
                      <w:bookmarkStart w:id="36" w:name="_Toc40014873"/>
                      <w:r w:rsidRPr="00562DD5">
                        <w:t>D</w:t>
                      </w:r>
                      <w:r w:rsidRPr="00562DD5">
                        <w:rPr>
                          <w:rStyle w:val="ResourceHeadingChar"/>
                          <w:b/>
                          <w:bCs/>
                        </w:rPr>
                        <w:t>ent</w:t>
                      </w:r>
                      <w:r w:rsidR="00041151">
                        <w:rPr>
                          <w:rStyle w:val="ResourceHeadingChar"/>
                          <w:b/>
                          <w:bCs/>
                        </w:rPr>
                        <w:t>ist &amp;</w:t>
                      </w:r>
                      <w:r w:rsidRPr="00562DD5">
                        <w:rPr>
                          <w:rStyle w:val="ResourceHeadingChar"/>
                          <w:b/>
                          <w:bCs/>
                        </w:rPr>
                        <w:t xml:space="preserve"> Office Staff Dail</w:t>
                      </w:r>
                      <w:r w:rsidRPr="00562DD5">
                        <w:t>y Screening Form</w:t>
                      </w:r>
                      <w:bookmarkEnd w:id="36"/>
                    </w:p>
                  </w:txbxContent>
                </v:textbox>
              </v:shape>
            </w:pict>
          </mc:Fallback>
        </mc:AlternateContent>
      </w:r>
      <w:r w:rsidR="00585AC3">
        <w:t>Date:  ___________</w:t>
      </w:r>
      <w:r w:rsidR="006C593E">
        <w:t>___</w:t>
      </w:r>
      <w:r w:rsidR="00585AC3">
        <w:t>_____________________</w:t>
      </w:r>
    </w:p>
    <w:p w14:paraId="6B3B90FD" w14:textId="63A1ED91" w:rsidR="00585AC3" w:rsidRDefault="0040262C" w:rsidP="0040262C">
      <w:pPr>
        <w:spacing w:before="360"/>
      </w:pPr>
      <w:r>
        <w:t>All dent</w:t>
      </w:r>
      <w:r w:rsidR="00B52CFC">
        <w:t>ists and</w:t>
      </w:r>
      <w:r>
        <w:t xml:space="preserve"> office staff must confirm their absence of symptoms</w:t>
      </w:r>
      <w:r w:rsidR="007851C8">
        <w:t xml:space="preserve"> and have temperature taken</w:t>
      </w:r>
      <w:r>
        <w:t xml:space="preserve"> each day. If symptoms are present, further investigation is needed by the managing </w:t>
      </w:r>
      <w:proofErr w:type="gramStart"/>
      <w:r>
        <w:t>dentist.</w:t>
      </w:r>
      <w:r w:rsidR="00A636E9">
        <w:t>*</w:t>
      </w:r>
      <w:proofErr w:type="gramEnd"/>
    </w:p>
    <w:p w14:paraId="67363CCF" w14:textId="77777777" w:rsidR="00A70120" w:rsidRDefault="00A70120" w:rsidP="00451D0C">
      <w:pPr>
        <w:pStyle w:val="TableText"/>
      </w:pPr>
    </w:p>
    <w:tbl>
      <w:tblPr>
        <w:tblStyle w:val="TableGrid"/>
        <w:tblW w:w="0" w:type="auto"/>
        <w:tblLook w:val="04A0" w:firstRow="1" w:lastRow="0" w:firstColumn="1" w:lastColumn="0" w:noHBand="0" w:noVBand="1"/>
      </w:tblPr>
      <w:tblGrid>
        <w:gridCol w:w="3426"/>
        <w:gridCol w:w="3427"/>
        <w:gridCol w:w="2507"/>
      </w:tblGrid>
      <w:tr w:rsidR="00D96F26" w14:paraId="310604DD" w14:textId="77777777">
        <w:tc>
          <w:tcPr>
            <w:tcW w:w="3426" w:type="dxa"/>
            <w:tcBorders>
              <w:top w:val="nil"/>
              <w:left w:val="nil"/>
              <w:right w:val="nil"/>
            </w:tcBorders>
          </w:tcPr>
          <w:p w14:paraId="26C7B7A1" w14:textId="77777777" w:rsidR="00D96F26" w:rsidRDefault="00D96F26" w:rsidP="006C593E">
            <w:pPr>
              <w:pStyle w:val="TableText"/>
              <w:spacing w:before="240"/>
            </w:pPr>
            <w:r>
              <w:t>Name:</w:t>
            </w:r>
          </w:p>
        </w:tc>
        <w:tc>
          <w:tcPr>
            <w:tcW w:w="3427" w:type="dxa"/>
            <w:tcBorders>
              <w:top w:val="nil"/>
              <w:left w:val="nil"/>
              <w:right w:val="nil"/>
            </w:tcBorders>
          </w:tcPr>
          <w:p w14:paraId="56DC5A94" w14:textId="77777777" w:rsidR="00D96F26" w:rsidRDefault="00D96F26" w:rsidP="003E7746">
            <w:pPr>
              <w:pStyle w:val="TableText"/>
              <w:spacing w:before="240"/>
              <w:ind w:left="1204"/>
            </w:pPr>
            <w:r>
              <w:t>Signature:</w:t>
            </w:r>
          </w:p>
        </w:tc>
        <w:tc>
          <w:tcPr>
            <w:tcW w:w="2507" w:type="dxa"/>
            <w:tcBorders>
              <w:top w:val="nil"/>
              <w:left w:val="nil"/>
              <w:right w:val="nil"/>
            </w:tcBorders>
          </w:tcPr>
          <w:p w14:paraId="5E8BB75B" w14:textId="77777777" w:rsidR="00D96F26" w:rsidRDefault="00D96F26" w:rsidP="006C593E">
            <w:pPr>
              <w:pStyle w:val="TableText"/>
              <w:spacing w:before="240"/>
            </w:pPr>
          </w:p>
        </w:tc>
      </w:tr>
      <w:tr w:rsidR="00D96F26" w14:paraId="3A9B059D" w14:textId="77777777">
        <w:tc>
          <w:tcPr>
            <w:tcW w:w="3426" w:type="dxa"/>
            <w:tcBorders>
              <w:bottom w:val="single" w:sz="4" w:space="0" w:color="auto"/>
            </w:tcBorders>
          </w:tcPr>
          <w:p w14:paraId="4EF54DDA" w14:textId="77777777" w:rsidR="00D96F26" w:rsidRDefault="00D96F26" w:rsidP="00D96F26">
            <w:pPr>
              <w:pStyle w:val="Table-bullet"/>
              <w:tabs>
                <w:tab w:val="center" w:pos="2679"/>
              </w:tabs>
            </w:pPr>
            <w:r>
              <w:t>Fever &gt; 38</w:t>
            </w:r>
            <w:r w:rsidRPr="004A68A9">
              <w:rPr>
                <w:vertAlign w:val="superscript"/>
              </w:rPr>
              <w:t>o</w:t>
            </w:r>
            <w:r>
              <w:t xml:space="preserve"> C</w:t>
            </w:r>
            <w:r>
              <w:tab/>
              <w:t>YES      NO</w:t>
            </w:r>
          </w:p>
          <w:p w14:paraId="33B88D8C" w14:textId="77777777" w:rsidR="00D96F26" w:rsidRDefault="00D96F26" w:rsidP="00D96F26">
            <w:pPr>
              <w:pStyle w:val="Table-bullet"/>
              <w:tabs>
                <w:tab w:val="center" w:pos="2679"/>
              </w:tabs>
            </w:pPr>
            <w:r>
              <w:t xml:space="preserve">Cough </w:t>
            </w:r>
            <w:r>
              <w:tab/>
              <w:t>YES      NO</w:t>
            </w:r>
          </w:p>
          <w:p w14:paraId="4A1AF62C" w14:textId="77777777" w:rsidR="00D96F26" w:rsidRDefault="00D96F26" w:rsidP="00D96F26">
            <w:pPr>
              <w:pStyle w:val="Table-bullet"/>
              <w:tabs>
                <w:tab w:val="center" w:pos="2679"/>
              </w:tabs>
            </w:pPr>
            <w:r>
              <w:t xml:space="preserve">Sore throat </w:t>
            </w:r>
            <w:r>
              <w:tab/>
              <w:t>YES      NO</w:t>
            </w:r>
          </w:p>
          <w:p w14:paraId="0762C650" w14:textId="77777777" w:rsidR="00D96F26" w:rsidRDefault="00D96F26" w:rsidP="00D96F26">
            <w:pPr>
              <w:pStyle w:val="Table-bullet"/>
              <w:tabs>
                <w:tab w:val="center" w:pos="2679"/>
              </w:tabs>
            </w:pPr>
            <w:r>
              <w:t xml:space="preserve">Shortness of breath </w:t>
            </w:r>
            <w:r>
              <w:tab/>
              <w:t>YES      NO</w:t>
            </w:r>
          </w:p>
        </w:tc>
        <w:tc>
          <w:tcPr>
            <w:tcW w:w="3427" w:type="dxa"/>
            <w:tcBorders>
              <w:bottom w:val="single" w:sz="4" w:space="0" w:color="auto"/>
            </w:tcBorders>
          </w:tcPr>
          <w:p w14:paraId="735E93BF" w14:textId="77777777" w:rsidR="00D96F26" w:rsidRDefault="00D96F26" w:rsidP="00D96F26">
            <w:pPr>
              <w:pStyle w:val="Table-bullet"/>
              <w:tabs>
                <w:tab w:val="center" w:pos="2689"/>
              </w:tabs>
            </w:pPr>
            <w:r>
              <w:t xml:space="preserve">Difficulty breathing </w:t>
            </w:r>
            <w:r>
              <w:tab/>
              <w:t>YES      NO</w:t>
            </w:r>
          </w:p>
          <w:p w14:paraId="0E56F86E" w14:textId="77777777" w:rsidR="00D96F26" w:rsidRDefault="00D96F26" w:rsidP="00D96F26">
            <w:pPr>
              <w:pStyle w:val="Table-bullet"/>
              <w:tabs>
                <w:tab w:val="center" w:pos="2689"/>
              </w:tabs>
            </w:pPr>
            <w:r>
              <w:t xml:space="preserve">Flu-like symptoms </w:t>
            </w:r>
            <w:r>
              <w:tab/>
              <w:t>YES      NO</w:t>
            </w:r>
          </w:p>
          <w:p w14:paraId="3985591F" w14:textId="77777777" w:rsidR="00D96F26" w:rsidRDefault="00D96F26" w:rsidP="00D96F26">
            <w:pPr>
              <w:pStyle w:val="Table-bullet"/>
              <w:tabs>
                <w:tab w:val="center" w:pos="2689"/>
                <w:tab w:val="center" w:pos="3640"/>
              </w:tabs>
            </w:pPr>
            <w:r>
              <w:t xml:space="preserve">Runny nose </w:t>
            </w:r>
            <w:r>
              <w:tab/>
              <w:t>YES      NO</w:t>
            </w:r>
          </w:p>
        </w:tc>
        <w:tc>
          <w:tcPr>
            <w:tcW w:w="2507" w:type="dxa"/>
            <w:tcBorders>
              <w:bottom w:val="single" w:sz="4" w:space="0" w:color="auto"/>
            </w:tcBorders>
          </w:tcPr>
          <w:p w14:paraId="4BB8C6D7" w14:textId="77777777" w:rsidR="00D96F26" w:rsidRDefault="00D96F26" w:rsidP="007B10AD">
            <w:pPr>
              <w:pStyle w:val="Table-bullet"/>
              <w:numPr>
                <w:ilvl w:val="0"/>
                <w:numId w:val="0"/>
              </w:numPr>
              <w:tabs>
                <w:tab w:val="center" w:pos="2689"/>
              </w:tabs>
            </w:pPr>
          </w:p>
          <w:p w14:paraId="0AB0F203" w14:textId="77777777" w:rsidR="007B10AD" w:rsidRDefault="007B10AD" w:rsidP="007B10AD">
            <w:pPr>
              <w:pStyle w:val="Table-bullet"/>
              <w:numPr>
                <w:ilvl w:val="0"/>
                <w:numId w:val="0"/>
              </w:numPr>
              <w:tabs>
                <w:tab w:val="right" w:pos="2161"/>
                <w:tab w:val="center" w:pos="2689"/>
              </w:tabs>
              <w:rPr>
                <w:u w:val="single"/>
              </w:rPr>
            </w:pPr>
            <w:r>
              <w:t xml:space="preserve">AM Temperature     </w:t>
            </w:r>
            <w:r>
              <w:rPr>
                <w:u w:val="single"/>
              </w:rPr>
              <w:tab/>
            </w:r>
          </w:p>
          <w:p w14:paraId="414110A4" w14:textId="77777777" w:rsidR="007B10AD" w:rsidRDefault="007B10AD" w:rsidP="007B10AD">
            <w:pPr>
              <w:pStyle w:val="Table-bullet"/>
              <w:numPr>
                <w:ilvl w:val="0"/>
                <w:numId w:val="0"/>
              </w:numPr>
              <w:tabs>
                <w:tab w:val="right" w:pos="2161"/>
                <w:tab w:val="center" w:pos="2689"/>
              </w:tabs>
              <w:rPr>
                <w:u w:val="single"/>
              </w:rPr>
            </w:pPr>
          </w:p>
          <w:p w14:paraId="78283C37" w14:textId="77777777" w:rsidR="007B10AD" w:rsidRPr="007B10AD" w:rsidRDefault="007B10AD" w:rsidP="007B10AD">
            <w:pPr>
              <w:pStyle w:val="Table-bullet"/>
              <w:numPr>
                <w:ilvl w:val="0"/>
                <w:numId w:val="0"/>
              </w:numPr>
              <w:tabs>
                <w:tab w:val="right" w:pos="2161"/>
                <w:tab w:val="center" w:pos="2689"/>
              </w:tabs>
              <w:rPr>
                <w:u w:val="single"/>
              </w:rPr>
            </w:pPr>
            <w:r>
              <w:t xml:space="preserve">PM Temperature     </w:t>
            </w:r>
            <w:r>
              <w:rPr>
                <w:u w:val="single"/>
              </w:rPr>
              <w:tab/>
            </w:r>
          </w:p>
        </w:tc>
      </w:tr>
      <w:tr w:rsidR="00A32ED6" w14:paraId="11A5D6F8" w14:textId="77777777">
        <w:tc>
          <w:tcPr>
            <w:tcW w:w="3426" w:type="dxa"/>
            <w:tcBorders>
              <w:left w:val="nil"/>
              <w:right w:val="nil"/>
            </w:tcBorders>
          </w:tcPr>
          <w:p w14:paraId="683326C8" w14:textId="77777777" w:rsidR="00A32ED6" w:rsidRDefault="00A32ED6" w:rsidP="00F33BCA">
            <w:pPr>
              <w:pStyle w:val="TableText"/>
              <w:spacing w:before="240"/>
            </w:pPr>
            <w:r>
              <w:t>Name:</w:t>
            </w:r>
          </w:p>
        </w:tc>
        <w:tc>
          <w:tcPr>
            <w:tcW w:w="3427" w:type="dxa"/>
            <w:tcBorders>
              <w:left w:val="nil"/>
              <w:right w:val="nil"/>
            </w:tcBorders>
          </w:tcPr>
          <w:p w14:paraId="0D63C331" w14:textId="77777777" w:rsidR="00A32ED6" w:rsidRDefault="00A32ED6" w:rsidP="00F33BCA">
            <w:pPr>
              <w:pStyle w:val="TableText"/>
              <w:spacing w:before="240"/>
              <w:ind w:left="1204"/>
            </w:pPr>
            <w:r>
              <w:t>Signature:</w:t>
            </w:r>
          </w:p>
        </w:tc>
        <w:tc>
          <w:tcPr>
            <w:tcW w:w="2507" w:type="dxa"/>
            <w:tcBorders>
              <w:left w:val="nil"/>
              <w:right w:val="nil"/>
            </w:tcBorders>
          </w:tcPr>
          <w:p w14:paraId="4743DDEE" w14:textId="77777777" w:rsidR="00A32ED6" w:rsidRDefault="00A32ED6" w:rsidP="00F33BCA">
            <w:pPr>
              <w:pStyle w:val="TableText"/>
              <w:spacing w:before="240"/>
            </w:pPr>
          </w:p>
        </w:tc>
      </w:tr>
      <w:tr w:rsidR="00A32ED6" w14:paraId="075B98FD" w14:textId="77777777">
        <w:tc>
          <w:tcPr>
            <w:tcW w:w="3426" w:type="dxa"/>
            <w:tcBorders>
              <w:bottom w:val="single" w:sz="4" w:space="0" w:color="auto"/>
            </w:tcBorders>
          </w:tcPr>
          <w:p w14:paraId="2234A3F7" w14:textId="77777777" w:rsidR="00A32ED6" w:rsidRDefault="00A32ED6" w:rsidP="00F33BCA">
            <w:pPr>
              <w:pStyle w:val="Table-bullet"/>
              <w:tabs>
                <w:tab w:val="center" w:pos="2679"/>
              </w:tabs>
            </w:pPr>
            <w:r>
              <w:t>Fever &gt; 38</w:t>
            </w:r>
            <w:r w:rsidRPr="004A68A9">
              <w:rPr>
                <w:vertAlign w:val="superscript"/>
              </w:rPr>
              <w:t>o</w:t>
            </w:r>
            <w:r>
              <w:t xml:space="preserve"> C</w:t>
            </w:r>
            <w:r>
              <w:tab/>
              <w:t>YES      NO</w:t>
            </w:r>
          </w:p>
          <w:p w14:paraId="5882F33A" w14:textId="77777777" w:rsidR="00A32ED6" w:rsidRDefault="00A32ED6" w:rsidP="00F33BCA">
            <w:pPr>
              <w:pStyle w:val="Table-bullet"/>
              <w:tabs>
                <w:tab w:val="center" w:pos="2679"/>
              </w:tabs>
            </w:pPr>
            <w:r>
              <w:t xml:space="preserve">Cough </w:t>
            </w:r>
            <w:r>
              <w:tab/>
              <w:t>YES      NO</w:t>
            </w:r>
          </w:p>
          <w:p w14:paraId="32B9D043" w14:textId="77777777" w:rsidR="00A32ED6" w:rsidRDefault="00A32ED6" w:rsidP="00F33BCA">
            <w:pPr>
              <w:pStyle w:val="Table-bullet"/>
              <w:tabs>
                <w:tab w:val="center" w:pos="2679"/>
              </w:tabs>
            </w:pPr>
            <w:r>
              <w:t xml:space="preserve">Sore throat </w:t>
            </w:r>
            <w:r>
              <w:tab/>
              <w:t>YES      NO</w:t>
            </w:r>
          </w:p>
          <w:p w14:paraId="1D776C2A" w14:textId="77777777" w:rsidR="00A32ED6" w:rsidRDefault="00A32ED6" w:rsidP="00F33BCA">
            <w:pPr>
              <w:pStyle w:val="Table-bullet"/>
              <w:tabs>
                <w:tab w:val="center" w:pos="2679"/>
              </w:tabs>
            </w:pPr>
            <w:r>
              <w:t xml:space="preserve">Shortness of breath </w:t>
            </w:r>
            <w:r>
              <w:tab/>
              <w:t>YES      NO</w:t>
            </w:r>
          </w:p>
        </w:tc>
        <w:tc>
          <w:tcPr>
            <w:tcW w:w="3427" w:type="dxa"/>
            <w:tcBorders>
              <w:bottom w:val="single" w:sz="4" w:space="0" w:color="auto"/>
            </w:tcBorders>
          </w:tcPr>
          <w:p w14:paraId="097D4839" w14:textId="77777777" w:rsidR="00A32ED6" w:rsidRDefault="00A32ED6" w:rsidP="00F33BCA">
            <w:pPr>
              <w:pStyle w:val="Table-bullet"/>
              <w:tabs>
                <w:tab w:val="center" w:pos="2689"/>
              </w:tabs>
            </w:pPr>
            <w:r>
              <w:t xml:space="preserve">Difficulty breathing </w:t>
            </w:r>
            <w:r>
              <w:tab/>
              <w:t>YES      NO</w:t>
            </w:r>
          </w:p>
          <w:p w14:paraId="264878B1" w14:textId="77777777" w:rsidR="00A32ED6" w:rsidRDefault="00A32ED6" w:rsidP="00F33BCA">
            <w:pPr>
              <w:pStyle w:val="Table-bullet"/>
              <w:tabs>
                <w:tab w:val="center" w:pos="2689"/>
              </w:tabs>
            </w:pPr>
            <w:r>
              <w:t xml:space="preserve">Flu-like symptoms </w:t>
            </w:r>
            <w:r>
              <w:tab/>
              <w:t>YES      NO</w:t>
            </w:r>
          </w:p>
          <w:p w14:paraId="454AEACD" w14:textId="77777777" w:rsidR="00A32ED6" w:rsidRDefault="00A32ED6" w:rsidP="00F33BCA">
            <w:pPr>
              <w:pStyle w:val="Table-bullet"/>
              <w:tabs>
                <w:tab w:val="center" w:pos="2689"/>
                <w:tab w:val="center" w:pos="3640"/>
              </w:tabs>
            </w:pPr>
            <w:r>
              <w:t xml:space="preserve">Runny nose </w:t>
            </w:r>
            <w:r>
              <w:tab/>
              <w:t>YES      NO</w:t>
            </w:r>
          </w:p>
        </w:tc>
        <w:tc>
          <w:tcPr>
            <w:tcW w:w="2507" w:type="dxa"/>
            <w:tcBorders>
              <w:bottom w:val="single" w:sz="4" w:space="0" w:color="auto"/>
            </w:tcBorders>
          </w:tcPr>
          <w:p w14:paraId="661EA5C5" w14:textId="77777777" w:rsidR="00A32ED6" w:rsidRDefault="00A32ED6" w:rsidP="00F33BCA">
            <w:pPr>
              <w:pStyle w:val="Table-bullet"/>
              <w:numPr>
                <w:ilvl w:val="0"/>
                <w:numId w:val="0"/>
              </w:numPr>
              <w:tabs>
                <w:tab w:val="center" w:pos="2689"/>
              </w:tabs>
            </w:pPr>
          </w:p>
          <w:p w14:paraId="40CA549A" w14:textId="77777777" w:rsidR="00A32ED6" w:rsidRDefault="00A32ED6" w:rsidP="00F33BCA">
            <w:pPr>
              <w:pStyle w:val="Table-bullet"/>
              <w:numPr>
                <w:ilvl w:val="0"/>
                <w:numId w:val="0"/>
              </w:numPr>
              <w:tabs>
                <w:tab w:val="right" w:pos="2161"/>
                <w:tab w:val="center" w:pos="2689"/>
              </w:tabs>
              <w:rPr>
                <w:u w:val="single"/>
              </w:rPr>
            </w:pPr>
            <w:r>
              <w:t xml:space="preserve">AM Temperature     </w:t>
            </w:r>
            <w:r>
              <w:rPr>
                <w:u w:val="single"/>
              </w:rPr>
              <w:tab/>
            </w:r>
          </w:p>
          <w:p w14:paraId="2D1C7036" w14:textId="77777777" w:rsidR="00A32ED6" w:rsidRDefault="00A32ED6" w:rsidP="00F33BCA">
            <w:pPr>
              <w:pStyle w:val="Table-bullet"/>
              <w:numPr>
                <w:ilvl w:val="0"/>
                <w:numId w:val="0"/>
              </w:numPr>
              <w:tabs>
                <w:tab w:val="right" w:pos="2161"/>
                <w:tab w:val="center" w:pos="2689"/>
              </w:tabs>
              <w:rPr>
                <w:u w:val="single"/>
              </w:rPr>
            </w:pPr>
          </w:p>
          <w:p w14:paraId="3709A068" w14:textId="77777777" w:rsidR="00A32ED6" w:rsidRPr="007B10AD" w:rsidRDefault="00A32ED6" w:rsidP="00F33BCA">
            <w:pPr>
              <w:pStyle w:val="Table-bullet"/>
              <w:numPr>
                <w:ilvl w:val="0"/>
                <w:numId w:val="0"/>
              </w:numPr>
              <w:tabs>
                <w:tab w:val="right" w:pos="2161"/>
                <w:tab w:val="center" w:pos="2689"/>
              </w:tabs>
              <w:rPr>
                <w:u w:val="single"/>
              </w:rPr>
            </w:pPr>
            <w:r>
              <w:t xml:space="preserve">PM Temperature     </w:t>
            </w:r>
            <w:r>
              <w:rPr>
                <w:u w:val="single"/>
              </w:rPr>
              <w:tab/>
            </w:r>
          </w:p>
        </w:tc>
      </w:tr>
      <w:tr w:rsidR="00A32ED6" w14:paraId="60C6B1A1" w14:textId="77777777">
        <w:tc>
          <w:tcPr>
            <w:tcW w:w="3426" w:type="dxa"/>
            <w:tcBorders>
              <w:left w:val="nil"/>
              <w:right w:val="nil"/>
            </w:tcBorders>
          </w:tcPr>
          <w:p w14:paraId="6008E844" w14:textId="77777777" w:rsidR="00A32ED6" w:rsidRDefault="00A32ED6" w:rsidP="00F33BCA">
            <w:pPr>
              <w:pStyle w:val="TableText"/>
              <w:spacing w:before="240"/>
            </w:pPr>
            <w:r>
              <w:t>Name:</w:t>
            </w:r>
          </w:p>
        </w:tc>
        <w:tc>
          <w:tcPr>
            <w:tcW w:w="3427" w:type="dxa"/>
            <w:tcBorders>
              <w:left w:val="nil"/>
              <w:right w:val="nil"/>
            </w:tcBorders>
          </w:tcPr>
          <w:p w14:paraId="50C3680C" w14:textId="77777777" w:rsidR="00A32ED6" w:rsidRDefault="00A32ED6" w:rsidP="00F33BCA">
            <w:pPr>
              <w:pStyle w:val="TableText"/>
              <w:spacing w:before="240"/>
              <w:ind w:left="1204"/>
            </w:pPr>
            <w:r>
              <w:t>Signature:</w:t>
            </w:r>
          </w:p>
        </w:tc>
        <w:tc>
          <w:tcPr>
            <w:tcW w:w="2507" w:type="dxa"/>
            <w:tcBorders>
              <w:left w:val="nil"/>
              <w:right w:val="nil"/>
            </w:tcBorders>
          </w:tcPr>
          <w:p w14:paraId="737B6B0C" w14:textId="77777777" w:rsidR="00A32ED6" w:rsidRDefault="00A32ED6" w:rsidP="00F33BCA">
            <w:pPr>
              <w:pStyle w:val="TableText"/>
              <w:spacing w:before="240"/>
            </w:pPr>
          </w:p>
        </w:tc>
      </w:tr>
      <w:tr w:rsidR="00A32ED6" w14:paraId="453DF586" w14:textId="77777777">
        <w:tc>
          <w:tcPr>
            <w:tcW w:w="3426" w:type="dxa"/>
            <w:tcBorders>
              <w:bottom w:val="single" w:sz="4" w:space="0" w:color="auto"/>
            </w:tcBorders>
          </w:tcPr>
          <w:p w14:paraId="41995A82" w14:textId="77777777" w:rsidR="00A32ED6" w:rsidRDefault="00A32ED6" w:rsidP="00F33BCA">
            <w:pPr>
              <w:pStyle w:val="Table-bullet"/>
              <w:tabs>
                <w:tab w:val="center" w:pos="2679"/>
              </w:tabs>
            </w:pPr>
            <w:r>
              <w:t>Fever &gt; 38</w:t>
            </w:r>
            <w:r w:rsidRPr="004A68A9">
              <w:rPr>
                <w:vertAlign w:val="superscript"/>
              </w:rPr>
              <w:t>o</w:t>
            </w:r>
            <w:r>
              <w:t xml:space="preserve"> C</w:t>
            </w:r>
            <w:r>
              <w:tab/>
              <w:t>YES      NO</w:t>
            </w:r>
          </w:p>
          <w:p w14:paraId="33321215" w14:textId="77777777" w:rsidR="00A32ED6" w:rsidRDefault="00A32ED6" w:rsidP="00F33BCA">
            <w:pPr>
              <w:pStyle w:val="Table-bullet"/>
              <w:tabs>
                <w:tab w:val="center" w:pos="2679"/>
              </w:tabs>
            </w:pPr>
            <w:r>
              <w:t xml:space="preserve">Cough </w:t>
            </w:r>
            <w:r>
              <w:tab/>
              <w:t>YES      NO</w:t>
            </w:r>
          </w:p>
          <w:p w14:paraId="22EC75D7" w14:textId="77777777" w:rsidR="00A32ED6" w:rsidRDefault="00A32ED6" w:rsidP="00F33BCA">
            <w:pPr>
              <w:pStyle w:val="Table-bullet"/>
              <w:tabs>
                <w:tab w:val="center" w:pos="2679"/>
              </w:tabs>
            </w:pPr>
            <w:r>
              <w:t xml:space="preserve">Sore throat </w:t>
            </w:r>
            <w:r>
              <w:tab/>
              <w:t>YES      NO</w:t>
            </w:r>
          </w:p>
          <w:p w14:paraId="64717426" w14:textId="77777777" w:rsidR="00A32ED6" w:rsidRDefault="00A32ED6" w:rsidP="00F33BCA">
            <w:pPr>
              <w:pStyle w:val="Table-bullet"/>
              <w:tabs>
                <w:tab w:val="center" w:pos="2679"/>
              </w:tabs>
            </w:pPr>
            <w:r>
              <w:t xml:space="preserve">Shortness of breath </w:t>
            </w:r>
            <w:r>
              <w:tab/>
              <w:t>YES      NO</w:t>
            </w:r>
          </w:p>
        </w:tc>
        <w:tc>
          <w:tcPr>
            <w:tcW w:w="3427" w:type="dxa"/>
            <w:tcBorders>
              <w:bottom w:val="single" w:sz="4" w:space="0" w:color="auto"/>
            </w:tcBorders>
          </w:tcPr>
          <w:p w14:paraId="6F81B4BC" w14:textId="77777777" w:rsidR="00A32ED6" w:rsidRDefault="00A32ED6" w:rsidP="00F33BCA">
            <w:pPr>
              <w:pStyle w:val="Table-bullet"/>
              <w:tabs>
                <w:tab w:val="center" w:pos="2689"/>
              </w:tabs>
            </w:pPr>
            <w:r>
              <w:t xml:space="preserve">Difficulty breathing </w:t>
            </w:r>
            <w:r>
              <w:tab/>
              <w:t>YES      NO</w:t>
            </w:r>
          </w:p>
          <w:p w14:paraId="5DFF95D1" w14:textId="77777777" w:rsidR="00A32ED6" w:rsidRDefault="00A32ED6" w:rsidP="00F33BCA">
            <w:pPr>
              <w:pStyle w:val="Table-bullet"/>
              <w:tabs>
                <w:tab w:val="center" w:pos="2689"/>
              </w:tabs>
            </w:pPr>
            <w:r>
              <w:t xml:space="preserve">Flu-like symptoms </w:t>
            </w:r>
            <w:r>
              <w:tab/>
              <w:t>YES      NO</w:t>
            </w:r>
          </w:p>
          <w:p w14:paraId="31236724" w14:textId="77777777" w:rsidR="00A32ED6" w:rsidRDefault="00A32ED6" w:rsidP="00F33BCA">
            <w:pPr>
              <w:pStyle w:val="Table-bullet"/>
              <w:tabs>
                <w:tab w:val="center" w:pos="2689"/>
                <w:tab w:val="center" w:pos="3640"/>
              </w:tabs>
            </w:pPr>
            <w:r>
              <w:t xml:space="preserve">Runny nose </w:t>
            </w:r>
            <w:r>
              <w:tab/>
              <w:t>YES      NO</w:t>
            </w:r>
          </w:p>
        </w:tc>
        <w:tc>
          <w:tcPr>
            <w:tcW w:w="2507" w:type="dxa"/>
            <w:tcBorders>
              <w:bottom w:val="single" w:sz="4" w:space="0" w:color="auto"/>
            </w:tcBorders>
          </w:tcPr>
          <w:p w14:paraId="36389F5A" w14:textId="77777777" w:rsidR="00A32ED6" w:rsidRDefault="00A32ED6" w:rsidP="00F33BCA">
            <w:pPr>
              <w:pStyle w:val="Table-bullet"/>
              <w:numPr>
                <w:ilvl w:val="0"/>
                <w:numId w:val="0"/>
              </w:numPr>
              <w:tabs>
                <w:tab w:val="center" w:pos="2689"/>
              </w:tabs>
            </w:pPr>
          </w:p>
          <w:p w14:paraId="35462047" w14:textId="77777777" w:rsidR="00A32ED6" w:rsidRDefault="00A32ED6" w:rsidP="00F33BCA">
            <w:pPr>
              <w:pStyle w:val="Table-bullet"/>
              <w:numPr>
                <w:ilvl w:val="0"/>
                <w:numId w:val="0"/>
              </w:numPr>
              <w:tabs>
                <w:tab w:val="right" w:pos="2161"/>
                <w:tab w:val="center" w:pos="2689"/>
              </w:tabs>
              <w:rPr>
                <w:u w:val="single"/>
              </w:rPr>
            </w:pPr>
            <w:r>
              <w:t xml:space="preserve">AM Temperature     </w:t>
            </w:r>
            <w:r>
              <w:rPr>
                <w:u w:val="single"/>
              </w:rPr>
              <w:tab/>
            </w:r>
          </w:p>
          <w:p w14:paraId="5E5122CD" w14:textId="77777777" w:rsidR="00A32ED6" w:rsidRDefault="00A32ED6" w:rsidP="00F33BCA">
            <w:pPr>
              <w:pStyle w:val="Table-bullet"/>
              <w:numPr>
                <w:ilvl w:val="0"/>
                <w:numId w:val="0"/>
              </w:numPr>
              <w:tabs>
                <w:tab w:val="right" w:pos="2161"/>
                <w:tab w:val="center" w:pos="2689"/>
              </w:tabs>
              <w:rPr>
                <w:u w:val="single"/>
              </w:rPr>
            </w:pPr>
          </w:p>
          <w:p w14:paraId="69B0F899" w14:textId="77777777" w:rsidR="00A32ED6" w:rsidRPr="007B10AD" w:rsidRDefault="00A32ED6" w:rsidP="00F33BCA">
            <w:pPr>
              <w:pStyle w:val="Table-bullet"/>
              <w:numPr>
                <w:ilvl w:val="0"/>
                <w:numId w:val="0"/>
              </w:numPr>
              <w:tabs>
                <w:tab w:val="right" w:pos="2161"/>
                <w:tab w:val="center" w:pos="2689"/>
              </w:tabs>
              <w:rPr>
                <w:u w:val="single"/>
              </w:rPr>
            </w:pPr>
            <w:r>
              <w:t xml:space="preserve">PM Temperature     </w:t>
            </w:r>
            <w:r>
              <w:rPr>
                <w:u w:val="single"/>
              </w:rPr>
              <w:tab/>
            </w:r>
          </w:p>
        </w:tc>
      </w:tr>
      <w:tr w:rsidR="00A32ED6" w14:paraId="739457B8" w14:textId="77777777">
        <w:tc>
          <w:tcPr>
            <w:tcW w:w="3426" w:type="dxa"/>
            <w:tcBorders>
              <w:left w:val="nil"/>
              <w:right w:val="nil"/>
            </w:tcBorders>
          </w:tcPr>
          <w:p w14:paraId="7500FDC1" w14:textId="77777777" w:rsidR="00A32ED6" w:rsidRDefault="00A32ED6" w:rsidP="00F33BCA">
            <w:pPr>
              <w:pStyle w:val="TableText"/>
              <w:spacing w:before="240"/>
            </w:pPr>
            <w:r>
              <w:t>Name:</w:t>
            </w:r>
          </w:p>
        </w:tc>
        <w:tc>
          <w:tcPr>
            <w:tcW w:w="3427" w:type="dxa"/>
            <w:tcBorders>
              <w:left w:val="nil"/>
              <w:right w:val="nil"/>
            </w:tcBorders>
          </w:tcPr>
          <w:p w14:paraId="4213BA6B" w14:textId="77777777" w:rsidR="00A32ED6" w:rsidRDefault="00A32ED6" w:rsidP="00F33BCA">
            <w:pPr>
              <w:pStyle w:val="TableText"/>
              <w:spacing w:before="240"/>
              <w:ind w:left="1204"/>
            </w:pPr>
            <w:r>
              <w:t>Signature:</w:t>
            </w:r>
          </w:p>
        </w:tc>
        <w:tc>
          <w:tcPr>
            <w:tcW w:w="2507" w:type="dxa"/>
            <w:tcBorders>
              <w:left w:val="nil"/>
              <w:right w:val="nil"/>
            </w:tcBorders>
          </w:tcPr>
          <w:p w14:paraId="09E36487" w14:textId="77777777" w:rsidR="00A32ED6" w:rsidRDefault="00A32ED6" w:rsidP="00F33BCA">
            <w:pPr>
              <w:pStyle w:val="TableText"/>
              <w:spacing w:before="240"/>
            </w:pPr>
          </w:p>
        </w:tc>
      </w:tr>
      <w:tr w:rsidR="00A32ED6" w14:paraId="0822F95E" w14:textId="77777777">
        <w:tc>
          <w:tcPr>
            <w:tcW w:w="3426" w:type="dxa"/>
            <w:tcBorders>
              <w:bottom w:val="single" w:sz="4" w:space="0" w:color="auto"/>
            </w:tcBorders>
          </w:tcPr>
          <w:p w14:paraId="1CF63564" w14:textId="77777777" w:rsidR="00A32ED6" w:rsidRDefault="00A32ED6" w:rsidP="00F33BCA">
            <w:pPr>
              <w:pStyle w:val="Table-bullet"/>
              <w:tabs>
                <w:tab w:val="center" w:pos="2679"/>
              </w:tabs>
            </w:pPr>
            <w:r>
              <w:t>Fever &gt; 38</w:t>
            </w:r>
            <w:r w:rsidRPr="004A68A9">
              <w:rPr>
                <w:vertAlign w:val="superscript"/>
              </w:rPr>
              <w:t>o</w:t>
            </w:r>
            <w:r>
              <w:t xml:space="preserve"> C</w:t>
            </w:r>
            <w:r>
              <w:tab/>
              <w:t>YES      NO</w:t>
            </w:r>
          </w:p>
          <w:p w14:paraId="2C6B076F" w14:textId="77777777" w:rsidR="00A32ED6" w:rsidRDefault="00A32ED6" w:rsidP="00F33BCA">
            <w:pPr>
              <w:pStyle w:val="Table-bullet"/>
              <w:tabs>
                <w:tab w:val="center" w:pos="2679"/>
              </w:tabs>
            </w:pPr>
            <w:r>
              <w:t xml:space="preserve">Cough </w:t>
            </w:r>
            <w:r>
              <w:tab/>
              <w:t>YES      NO</w:t>
            </w:r>
          </w:p>
          <w:p w14:paraId="2108F974" w14:textId="77777777" w:rsidR="00A32ED6" w:rsidRDefault="00A32ED6" w:rsidP="00F33BCA">
            <w:pPr>
              <w:pStyle w:val="Table-bullet"/>
              <w:tabs>
                <w:tab w:val="center" w:pos="2679"/>
              </w:tabs>
            </w:pPr>
            <w:r>
              <w:t xml:space="preserve">Sore throat </w:t>
            </w:r>
            <w:r>
              <w:tab/>
              <w:t>YES      NO</w:t>
            </w:r>
          </w:p>
          <w:p w14:paraId="70569F98" w14:textId="77777777" w:rsidR="00A32ED6" w:rsidRDefault="00A32ED6" w:rsidP="00F33BCA">
            <w:pPr>
              <w:pStyle w:val="Table-bullet"/>
              <w:tabs>
                <w:tab w:val="center" w:pos="2679"/>
              </w:tabs>
            </w:pPr>
            <w:r>
              <w:t xml:space="preserve">Shortness of breath </w:t>
            </w:r>
            <w:r>
              <w:tab/>
              <w:t>YES      NO</w:t>
            </w:r>
          </w:p>
        </w:tc>
        <w:tc>
          <w:tcPr>
            <w:tcW w:w="3427" w:type="dxa"/>
            <w:tcBorders>
              <w:bottom w:val="single" w:sz="4" w:space="0" w:color="auto"/>
            </w:tcBorders>
          </w:tcPr>
          <w:p w14:paraId="46357CDC" w14:textId="77777777" w:rsidR="00A32ED6" w:rsidRDefault="00A32ED6" w:rsidP="00F33BCA">
            <w:pPr>
              <w:pStyle w:val="Table-bullet"/>
              <w:tabs>
                <w:tab w:val="center" w:pos="2689"/>
              </w:tabs>
            </w:pPr>
            <w:r>
              <w:t xml:space="preserve">Difficulty breathing </w:t>
            </w:r>
            <w:r>
              <w:tab/>
              <w:t>YES      NO</w:t>
            </w:r>
          </w:p>
          <w:p w14:paraId="0D03DA78" w14:textId="77777777" w:rsidR="00A32ED6" w:rsidRDefault="00A32ED6" w:rsidP="00F33BCA">
            <w:pPr>
              <w:pStyle w:val="Table-bullet"/>
              <w:tabs>
                <w:tab w:val="center" w:pos="2689"/>
              </w:tabs>
            </w:pPr>
            <w:r>
              <w:t xml:space="preserve">Flu-like symptoms </w:t>
            </w:r>
            <w:r>
              <w:tab/>
              <w:t>YES      NO</w:t>
            </w:r>
          </w:p>
          <w:p w14:paraId="67E0D933" w14:textId="77777777" w:rsidR="00A32ED6" w:rsidRDefault="00A32ED6" w:rsidP="00F33BCA">
            <w:pPr>
              <w:pStyle w:val="Table-bullet"/>
              <w:tabs>
                <w:tab w:val="center" w:pos="2689"/>
                <w:tab w:val="center" w:pos="3640"/>
              </w:tabs>
            </w:pPr>
            <w:r>
              <w:t xml:space="preserve">Runny nose </w:t>
            </w:r>
            <w:r>
              <w:tab/>
              <w:t>YES      NO</w:t>
            </w:r>
          </w:p>
        </w:tc>
        <w:tc>
          <w:tcPr>
            <w:tcW w:w="2507" w:type="dxa"/>
            <w:tcBorders>
              <w:bottom w:val="single" w:sz="4" w:space="0" w:color="auto"/>
            </w:tcBorders>
          </w:tcPr>
          <w:p w14:paraId="37F96ECA" w14:textId="77777777" w:rsidR="00A32ED6" w:rsidRDefault="00A32ED6" w:rsidP="00F33BCA">
            <w:pPr>
              <w:pStyle w:val="Table-bullet"/>
              <w:numPr>
                <w:ilvl w:val="0"/>
                <w:numId w:val="0"/>
              </w:numPr>
              <w:tabs>
                <w:tab w:val="center" w:pos="2689"/>
              </w:tabs>
            </w:pPr>
          </w:p>
          <w:p w14:paraId="771C1F7C" w14:textId="77777777" w:rsidR="00A32ED6" w:rsidRDefault="00A32ED6" w:rsidP="00F33BCA">
            <w:pPr>
              <w:pStyle w:val="Table-bullet"/>
              <w:numPr>
                <w:ilvl w:val="0"/>
                <w:numId w:val="0"/>
              </w:numPr>
              <w:tabs>
                <w:tab w:val="right" w:pos="2161"/>
                <w:tab w:val="center" w:pos="2689"/>
              </w:tabs>
              <w:rPr>
                <w:u w:val="single"/>
              </w:rPr>
            </w:pPr>
            <w:r>
              <w:t xml:space="preserve">AM Temperature     </w:t>
            </w:r>
            <w:r>
              <w:rPr>
                <w:u w:val="single"/>
              </w:rPr>
              <w:tab/>
            </w:r>
          </w:p>
          <w:p w14:paraId="0CF0CBAA" w14:textId="77777777" w:rsidR="00A32ED6" w:rsidRDefault="00A32ED6" w:rsidP="00F33BCA">
            <w:pPr>
              <w:pStyle w:val="Table-bullet"/>
              <w:numPr>
                <w:ilvl w:val="0"/>
                <w:numId w:val="0"/>
              </w:numPr>
              <w:tabs>
                <w:tab w:val="right" w:pos="2161"/>
                <w:tab w:val="center" w:pos="2689"/>
              </w:tabs>
              <w:rPr>
                <w:u w:val="single"/>
              </w:rPr>
            </w:pPr>
          </w:p>
          <w:p w14:paraId="0CC1F6BA" w14:textId="77777777" w:rsidR="00A32ED6" w:rsidRPr="007B10AD" w:rsidRDefault="00A32ED6" w:rsidP="00F33BCA">
            <w:pPr>
              <w:pStyle w:val="Table-bullet"/>
              <w:numPr>
                <w:ilvl w:val="0"/>
                <w:numId w:val="0"/>
              </w:numPr>
              <w:tabs>
                <w:tab w:val="right" w:pos="2161"/>
                <w:tab w:val="center" w:pos="2689"/>
              </w:tabs>
              <w:rPr>
                <w:u w:val="single"/>
              </w:rPr>
            </w:pPr>
            <w:r>
              <w:t xml:space="preserve">PM Temperature     </w:t>
            </w:r>
            <w:r>
              <w:rPr>
                <w:u w:val="single"/>
              </w:rPr>
              <w:tab/>
            </w:r>
          </w:p>
        </w:tc>
      </w:tr>
      <w:tr w:rsidR="00A32ED6" w14:paraId="7B144F73" w14:textId="77777777">
        <w:tc>
          <w:tcPr>
            <w:tcW w:w="3426" w:type="dxa"/>
            <w:tcBorders>
              <w:left w:val="nil"/>
              <w:right w:val="nil"/>
            </w:tcBorders>
          </w:tcPr>
          <w:p w14:paraId="40C53CAD" w14:textId="77777777" w:rsidR="00A32ED6" w:rsidRDefault="00A32ED6" w:rsidP="00F33BCA">
            <w:pPr>
              <w:pStyle w:val="TableText"/>
              <w:spacing w:before="240"/>
            </w:pPr>
            <w:r>
              <w:t>Name:</w:t>
            </w:r>
          </w:p>
        </w:tc>
        <w:tc>
          <w:tcPr>
            <w:tcW w:w="3427" w:type="dxa"/>
            <w:tcBorders>
              <w:left w:val="nil"/>
              <w:right w:val="nil"/>
            </w:tcBorders>
          </w:tcPr>
          <w:p w14:paraId="69B59528" w14:textId="77777777" w:rsidR="00A32ED6" w:rsidRDefault="00A32ED6" w:rsidP="00F33BCA">
            <w:pPr>
              <w:pStyle w:val="TableText"/>
              <w:spacing w:before="240"/>
              <w:ind w:left="1204"/>
            </w:pPr>
            <w:r>
              <w:t>Signature:</w:t>
            </w:r>
          </w:p>
        </w:tc>
        <w:tc>
          <w:tcPr>
            <w:tcW w:w="2507" w:type="dxa"/>
            <w:tcBorders>
              <w:left w:val="nil"/>
              <w:right w:val="nil"/>
            </w:tcBorders>
          </w:tcPr>
          <w:p w14:paraId="76281757" w14:textId="77777777" w:rsidR="00A32ED6" w:rsidRDefault="00A32ED6" w:rsidP="00F33BCA">
            <w:pPr>
              <w:pStyle w:val="TableText"/>
              <w:spacing w:before="240"/>
            </w:pPr>
          </w:p>
        </w:tc>
      </w:tr>
      <w:tr w:rsidR="00A32ED6" w14:paraId="2CEAC7A5" w14:textId="77777777">
        <w:tc>
          <w:tcPr>
            <w:tcW w:w="3426" w:type="dxa"/>
            <w:tcBorders>
              <w:bottom w:val="single" w:sz="4" w:space="0" w:color="auto"/>
            </w:tcBorders>
          </w:tcPr>
          <w:p w14:paraId="5538EFE1" w14:textId="77777777" w:rsidR="00A32ED6" w:rsidRDefault="00A32ED6" w:rsidP="00F33BCA">
            <w:pPr>
              <w:pStyle w:val="Table-bullet"/>
              <w:tabs>
                <w:tab w:val="center" w:pos="2679"/>
              </w:tabs>
            </w:pPr>
            <w:r>
              <w:t>Fever &gt; 38</w:t>
            </w:r>
            <w:r w:rsidRPr="004A68A9">
              <w:rPr>
                <w:vertAlign w:val="superscript"/>
              </w:rPr>
              <w:t>o</w:t>
            </w:r>
            <w:r>
              <w:t xml:space="preserve"> C</w:t>
            </w:r>
            <w:r>
              <w:tab/>
              <w:t>YES      NO</w:t>
            </w:r>
          </w:p>
          <w:p w14:paraId="04576362" w14:textId="77777777" w:rsidR="00A32ED6" w:rsidRDefault="00A32ED6" w:rsidP="00F33BCA">
            <w:pPr>
              <w:pStyle w:val="Table-bullet"/>
              <w:tabs>
                <w:tab w:val="center" w:pos="2679"/>
              </w:tabs>
            </w:pPr>
            <w:r>
              <w:t xml:space="preserve">Cough </w:t>
            </w:r>
            <w:r>
              <w:tab/>
              <w:t>YES      NO</w:t>
            </w:r>
          </w:p>
          <w:p w14:paraId="278C5582" w14:textId="77777777" w:rsidR="00A32ED6" w:rsidRDefault="00A32ED6" w:rsidP="00F33BCA">
            <w:pPr>
              <w:pStyle w:val="Table-bullet"/>
              <w:tabs>
                <w:tab w:val="center" w:pos="2679"/>
              </w:tabs>
            </w:pPr>
            <w:r>
              <w:t xml:space="preserve">Sore throat </w:t>
            </w:r>
            <w:r>
              <w:tab/>
              <w:t>YES      NO</w:t>
            </w:r>
          </w:p>
          <w:p w14:paraId="4DB92AD3" w14:textId="77777777" w:rsidR="00A32ED6" w:rsidRDefault="00A32ED6" w:rsidP="00F33BCA">
            <w:pPr>
              <w:pStyle w:val="Table-bullet"/>
              <w:tabs>
                <w:tab w:val="center" w:pos="2679"/>
              </w:tabs>
            </w:pPr>
            <w:r>
              <w:t xml:space="preserve">Shortness of breath </w:t>
            </w:r>
            <w:r>
              <w:tab/>
              <w:t>YES      NO</w:t>
            </w:r>
          </w:p>
        </w:tc>
        <w:tc>
          <w:tcPr>
            <w:tcW w:w="3427" w:type="dxa"/>
            <w:tcBorders>
              <w:bottom w:val="single" w:sz="4" w:space="0" w:color="auto"/>
            </w:tcBorders>
          </w:tcPr>
          <w:p w14:paraId="53ACCF3F" w14:textId="77777777" w:rsidR="00A32ED6" w:rsidRDefault="00A32ED6" w:rsidP="00F33BCA">
            <w:pPr>
              <w:pStyle w:val="Table-bullet"/>
              <w:tabs>
                <w:tab w:val="center" w:pos="2689"/>
              </w:tabs>
            </w:pPr>
            <w:r>
              <w:t xml:space="preserve">Difficulty breathing </w:t>
            </w:r>
            <w:r>
              <w:tab/>
              <w:t>YES      NO</w:t>
            </w:r>
          </w:p>
          <w:p w14:paraId="279781A0" w14:textId="77777777" w:rsidR="00A32ED6" w:rsidRDefault="00A32ED6" w:rsidP="00F33BCA">
            <w:pPr>
              <w:pStyle w:val="Table-bullet"/>
              <w:tabs>
                <w:tab w:val="center" w:pos="2689"/>
              </w:tabs>
            </w:pPr>
            <w:r>
              <w:t xml:space="preserve">Flu-like symptoms </w:t>
            </w:r>
            <w:r>
              <w:tab/>
              <w:t>YES      NO</w:t>
            </w:r>
          </w:p>
          <w:p w14:paraId="7A549384" w14:textId="77777777" w:rsidR="00A32ED6" w:rsidRDefault="00A32ED6" w:rsidP="00F33BCA">
            <w:pPr>
              <w:pStyle w:val="Table-bullet"/>
              <w:tabs>
                <w:tab w:val="center" w:pos="2689"/>
                <w:tab w:val="center" w:pos="3640"/>
              </w:tabs>
            </w:pPr>
            <w:r>
              <w:t xml:space="preserve">Runny nose </w:t>
            </w:r>
            <w:r>
              <w:tab/>
              <w:t>YES      NO</w:t>
            </w:r>
          </w:p>
        </w:tc>
        <w:tc>
          <w:tcPr>
            <w:tcW w:w="2507" w:type="dxa"/>
            <w:tcBorders>
              <w:bottom w:val="single" w:sz="4" w:space="0" w:color="auto"/>
            </w:tcBorders>
          </w:tcPr>
          <w:p w14:paraId="19AC183B" w14:textId="77777777" w:rsidR="00A32ED6" w:rsidRDefault="00A32ED6" w:rsidP="00F33BCA">
            <w:pPr>
              <w:pStyle w:val="Table-bullet"/>
              <w:numPr>
                <w:ilvl w:val="0"/>
                <w:numId w:val="0"/>
              </w:numPr>
              <w:tabs>
                <w:tab w:val="center" w:pos="2689"/>
              </w:tabs>
            </w:pPr>
          </w:p>
          <w:p w14:paraId="7A2A4AD9" w14:textId="77777777" w:rsidR="00A32ED6" w:rsidRDefault="00A32ED6" w:rsidP="00F33BCA">
            <w:pPr>
              <w:pStyle w:val="Table-bullet"/>
              <w:numPr>
                <w:ilvl w:val="0"/>
                <w:numId w:val="0"/>
              </w:numPr>
              <w:tabs>
                <w:tab w:val="right" w:pos="2161"/>
                <w:tab w:val="center" w:pos="2689"/>
              </w:tabs>
              <w:rPr>
                <w:u w:val="single"/>
              </w:rPr>
            </w:pPr>
            <w:r>
              <w:t xml:space="preserve">AM Temperature     </w:t>
            </w:r>
            <w:r>
              <w:rPr>
                <w:u w:val="single"/>
              </w:rPr>
              <w:tab/>
            </w:r>
          </w:p>
          <w:p w14:paraId="4386689C" w14:textId="77777777" w:rsidR="00A32ED6" w:rsidRDefault="00A32ED6" w:rsidP="00F33BCA">
            <w:pPr>
              <w:pStyle w:val="Table-bullet"/>
              <w:numPr>
                <w:ilvl w:val="0"/>
                <w:numId w:val="0"/>
              </w:numPr>
              <w:tabs>
                <w:tab w:val="right" w:pos="2161"/>
                <w:tab w:val="center" w:pos="2689"/>
              </w:tabs>
              <w:rPr>
                <w:u w:val="single"/>
              </w:rPr>
            </w:pPr>
          </w:p>
          <w:p w14:paraId="1667F33A" w14:textId="77777777" w:rsidR="00A32ED6" w:rsidRPr="007B10AD" w:rsidRDefault="00A32ED6" w:rsidP="00F33BCA">
            <w:pPr>
              <w:pStyle w:val="Table-bullet"/>
              <w:numPr>
                <w:ilvl w:val="0"/>
                <w:numId w:val="0"/>
              </w:numPr>
              <w:tabs>
                <w:tab w:val="right" w:pos="2161"/>
                <w:tab w:val="center" w:pos="2689"/>
              </w:tabs>
              <w:rPr>
                <w:u w:val="single"/>
              </w:rPr>
            </w:pPr>
            <w:r>
              <w:t xml:space="preserve">PM Temperature     </w:t>
            </w:r>
            <w:r>
              <w:rPr>
                <w:u w:val="single"/>
              </w:rPr>
              <w:tab/>
            </w:r>
          </w:p>
        </w:tc>
      </w:tr>
      <w:tr w:rsidR="00A32ED6" w14:paraId="440B2B5E" w14:textId="77777777">
        <w:tc>
          <w:tcPr>
            <w:tcW w:w="3426" w:type="dxa"/>
            <w:tcBorders>
              <w:left w:val="nil"/>
              <w:right w:val="nil"/>
            </w:tcBorders>
          </w:tcPr>
          <w:p w14:paraId="45F9DB09" w14:textId="77777777" w:rsidR="00A32ED6" w:rsidRDefault="00A32ED6" w:rsidP="00F33BCA">
            <w:pPr>
              <w:pStyle w:val="TableText"/>
              <w:spacing w:before="240"/>
            </w:pPr>
            <w:r>
              <w:t>Name:</w:t>
            </w:r>
          </w:p>
        </w:tc>
        <w:tc>
          <w:tcPr>
            <w:tcW w:w="3427" w:type="dxa"/>
            <w:tcBorders>
              <w:left w:val="nil"/>
              <w:right w:val="nil"/>
            </w:tcBorders>
          </w:tcPr>
          <w:p w14:paraId="1D54B6CC" w14:textId="77777777" w:rsidR="00A32ED6" w:rsidRDefault="00A32ED6" w:rsidP="00F33BCA">
            <w:pPr>
              <w:pStyle w:val="TableText"/>
              <w:spacing w:before="240"/>
              <w:ind w:left="1204"/>
            </w:pPr>
            <w:r>
              <w:t>Signature:</w:t>
            </w:r>
          </w:p>
        </w:tc>
        <w:tc>
          <w:tcPr>
            <w:tcW w:w="2507" w:type="dxa"/>
            <w:tcBorders>
              <w:left w:val="nil"/>
              <w:right w:val="nil"/>
            </w:tcBorders>
          </w:tcPr>
          <w:p w14:paraId="55F5715F" w14:textId="77777777" w:rsidR="00A32ED6" w:rsidRDefault="00A32ED6" w:rsidP="00F33BCA">
            <w:pPr>
              <w:pStyle w:val="TableText"/>
              <w:spacing w:before="240"/>
            </w:pPr>
          </w:p>
        </w:tc>
      </w:tr>
      <w:tr w:rsidR="00A32ED6" w14:paraId="6989BF05" w14:textId="77777777">
        <w:tc>
          <w:tcPr>
            <w:tcW w:w="3426" w:type="dxa"/>
            <w:tcBorders>
              <w:bottom w:val="single" w:sz="4" w:space="0" w:color="auto"/>
            </w:tcBorders>
          </w:tcPr>
          <w:p w14:paraId="7B8B9787" w14:textId="77777777" w:rsidR="00A32ED6" w:rsidRDefault="00A32ED6" w:rsidP="00F33BCA">
            <w:pPr>
              <w:pStyle w:val="Table-bullet"/>
              <w:tabs>
                <w:tab w:val="center" w:pos="2679"/>
              </w:tabs>
            </w:pPr>
            <w:r>
              <w:t>Fever &gt; 38</w:t>
            </w:r>
            <w:r w:rsidRPr="004A68A9">
              <w:rPr>
                <w:vertAlign w:val="superscript"/>
              </w:rPr>
              <w:t>o</w:t>
            </w:r>
            <w:r>
              <w:t xml:space="preserve"> C</w:t>
            </w:r>
            <w:r>
              <w:tab/>
              <w:t>YES      NO</w:t>
            </w:r>
          </w:p>
          <w:p w14:paraId="354102D7" w14:textId="77777777" w:rsidR="00A32ED6" w:rsidRDefault="00A32ED6" w:rsidP="00F33BCA">
            <w:pPr>
              <w:pStyle w:val="Table-bullet"/>
              <w:tabs>
                <w:tab w:val="center" w:pos="2679"/>
              </w:tabs>
            </w:pPr>
            <w:r>
              <w:t xml:space="preserve">Cough </w:t>
            </w:r>
            <w:r>
              <w:tab/>
              <w:t>YES      NO</w:t>
            </w:r>
          </w:p>
          <w:p w14:paraId="1A16C20E" w14:textId="77777777" w:rsidR="00A32ED6" w:rsidRDefault="00A32ED6" w:rsidP="00F33BCA">
            <w:pPr>
              <w:pStyle w:val="Table-bullet"/>
              <w:tabs>
                <w:tab w:val="center" w:pos="2679"/>
              </w:tabs>
            </w:pPr>
            <w:r>
              <w:t xml:space="preserve">Sore throat </w:t>
            </w:r>
            <w:r>
              <w:tab/>
              <w:t>YES      NO</w:t>
            </w:r>
          </w:p>
          <w:p w14:paraId="761F65A7" w14:textId="77777777" w:rsidR="00A32ED6" w:rsidRDefault="00A32ED6" w:rsidP="00F33BCA">
            <w:pPr>
              <w:pStyle w:val="Table-bullet"/>
              <w:tabs>
                <w:tab w:val="center" w:pos="2679"/>
              </w:tabs>
            </w:pPr>
            <w:r>
              <w:t xml:space="preserve">Shortness of breath </w:t>
            </w:r>
            <w:r>
              <w:tab/>
              <w:t>YES      NO</w:t>
            </w:r>
          </w:p>
        </w:tc>
        <w:tc>
          <w:tcPr>
            <w:tcW w:w="3427" w:type="dxa"/>
            <w:tcBorders>
              <w:bottom w:val="single" w:sz="4" w:space="0" w:color="auto"/>
            </w:tcBorders>
          </w:tcPr>
          <w:p w14:paraId="2D8BBE51" w14:textId="77777777" w:rsidR="00A32ED6" w:rsidRDefault="00A32ED6" w:rsidP="00F33BCA">
            <w:pPr>
              <w:pStyle w:val="Table-bullet"/>
              <w:tabs>
                <w:tab w:val="center" w:pos="2689"/>
              </w:tabs>
            </w:pPr>
            <w:r>
              <w:t xml:space="preserve">Difficulty breathing </w:t>
            </w:r>
            <w:r>
              <w:tab/>
              <w:t>YES      NO</w:t>
            </w:r>
          </w:p>
          <w:p w14:paraId="6510ECA2" w14:textId="77777777" w:rsidR="00A32ED6" w:rsidRDefault="00A32ED6" w:rsidP="00F33BCA">
            <w:pPr>
              <w:pStyle w:val="Table-bullet"/>
              <w:tabs>
                <w:tab w:val="center" w:pos="2689"/>
              </w:tabs>
            </w:pPr>
            <w:r>
              <w:t xml:space="preserve">Flu-like symptoms </w:t>
            </w:r>
            <w:r>
              <w:tab/>
              <w:t>YES      NO</w:t>
            </w:r>
          </w:p>
          <w:p w14:paraId="5553006E" w14:textId="77777777" w:rsidR="00A32ED6" w:rsidRDefault="00A32ED6" w:rsidP="00F33BCA">
            <w:pPr>
              <w:pStyle w:val="Table-bullet"/>
              <w:tabs>
                <w:tab w:val="center" w:pos="2689"/>
                <w:tab w:val="center" w:pos="3640"/>
              </w:tabs>
            </w:pPr>
            <w:r>
              <w:t xml:space="preserve">Runny nose </w:t>
            </w:r>
            <w:r>
              <w:tab/>
              <w:t>YES      NO</w:t>
            </w:r>
          </w:p>
        </w:tc>
        <w:tc>
          <w:tcPr>
            <w:tcW w:w="2507" w:type="dxa"/>
            <w:tcBorders>
              <w:bottom w:val="single" w:sz="4" w:space="0" w:color="auto"/>
            </w:tcBorders>
          </w:tcPr>
          <w:p w14:paraId="6C446648" w14:textId="77777777" w:rsidR="00A32ED6" w:rsidRDefault="00A32ED6" w:rsidP="00F33BCA">
            <w:pPr>
              <w:pStyle w:val="Table-bullet"/>
              <w:numPr>
                <w:ilvl w:val="0"/>
                <w:numId w:val="0"/>
              </w:numPr>
              <w:tabs>
                <w:tab w:val="center" w:pos="2689"/>
              </w:tabs>
            </w:pPr>
          </w:p>
          <w:p w14:paraId="1714CEB2" w14:textId="77777777" w:rsidR="00A32ED6" w:rsidRDefault="00A32ED6" w:rsidP="00F33BCA">
            <w:pPr>
              <w:pStyle w:val="Table-bullet"/>
              <w:numPr>
                <w:ilvl w:val="0"/>
                <w:numId w:val="0"/>
              </w:numPr>
              <w:tabs>
                <w:tab w:val="right" w:pos="2161"/>
                <w:tab w:val="center" w:pos="2689"/>
              </w:tabs>
              <w:rPr>
                <w:u w:val="single"/>
              </w:rPr>
            </w:pPr>
            <w:r>
              <w:t xml:space="preserve">AM Temperature     </w:t>
            </w:r>
            <w:r>
              <w:rPr>
                <w:u w:val="single"/>
              </w:rPr>
              <w:tab/>
            </w:r>
          </w:p>
          <w:p w14:paraId="144A43EE" w14:textId="77777777" w:rsidR="00A32ED6" w:rsidRDefault="00A32ED6" w:rsidP="00F33BCA">
            <w:pPr>
              <w:pStyle w:val="Table-bullet"/>
              <w:numPr>
                <w:ilvl w:val="0"/>
                <w:numId w:val="0"/>
              </w:numPr>
              <w:tabs>
                <w:tab w:val="right" w:pos="2161"/>
                <w:tab w:val="center" w:pos="2689"/>
              </w:tabs>
              <w:rPr>
                <w:u w:val="single"/>
              </w:rPr>
            </w:pPr>
          </w:p>
          <w:p w14:paraId="001CBCF5" w14:textId="77777777" w:rsidR="00A32ED6" w:rsidRPr="007B10AD" w:rsidRDefault="00A32ED6" w:rsidP="00F33BCA">
            <w:pPr>
              <w:pStyle w:val="Table-bullet"/>
              <w:numPr>
                <w:ilvl w:val="0"/>
                <w:numId w:val="0"/>
              </w:numPr>
              <w:tabs>
                <w:tab w:val="right" w:pos="2161"/>
                <w:tab w:val="center" w:pos="2689"/>
              </w:tabs>
              <w:rPr>
                <w:u w:val="single"/>
              </w:rPr>
            </w:pPr>
            <w:r>
              <w:t xml:space="preserve">PM Temperature     </w:t>
            </w:r>
            <w:r>
              <w:rPr>
                <w:u w:val="single"/>
              </w:rPr>
              <w:tab/>
            </w:r>
          </w:p>
        </w:tc>
      </w:tr>
      <w:tr w:rsidR="00A32ED6" w14:paraId="6F7D1930" w14:textId="77777777">
        <w:tc>
          <w:tcPr>
            <w:tcW w:w="3426" w:type="dxa"/>
            <w:tcBorders>
              <w:left w:val="nil"/>
              <w:right w:val="nil"/>
            </w:tcBorders>
          </w:tcPr>
          <w:p w14:paraId="64720F9D" w14:textId="77777777" w:rsidR="00A32ED6" w:rsidRDefault="00A32ED6" w:rsidP="00F33BCA">
            <w:pPr>
              <w:pStyle w:val="TableText"/>
              <w:spacing w:before="240"/>
            </w:pPr>
            <w:r>
              <w:t>Name:</w:t>
            </w:r>
          </w:p>
        </w:tc>
        <w:tc>
          <w:tcPr>
            <w:tcW w:w="3427" w:type="dxa"/>
            <w:tcBorders>
              <w:left w:val="nil"/>
              <w:right w:val="nil"/>
            </w:tcBorders>
          </w:tcPr>
          <w:p w14:paraId="06CDD860" w14:textId="77777777" w:rsidR="00A32ED6" w:rsidRDefault="00A32ED6" w:rsidP="00F33BCA">
            <w:pPr>
              <w:pStyle w:val="TableText"/>
              <w:spacing w:before="240"/>
              <w:ind w:left="1204"/>
            </w:pPr>
            <w:r>
              <w:t>Signature:</w:t>
            </w:r>
          </w:p>
        </w:tc>
        <w:tc>
          <w:tcPr>
            <w:tcW w:w="2507" w:type="dxa"/>
            <w:tcBorders>
              <w:left w:val="nil"/>
              <w:right w:val="nil"/>
            </w:tcBorders>
          </w:tcPr>
          <w:p w14:paraId="21F2824A" w14:textId="77777777" w:rsidR="00A32ED6" w:rsidRDefault="00A32ED6" w:rsidP="00F33BCA">
            <w:pPr>
              <w:pStyle w:val="TableText"/>
              <w:spacing w:before="240"/>
            </w:pPr>
          </w:p>
        </w:tc>
      </w:tr>
      <w:tr w:rsidR="00A32ED6" w14:paraId="394CED86" w14:textId="77777777">
        <w:tc>
          <w:tcPr>
            <w:tcW w:w="3426" w:type="dxa"/>
          </w:tcPr>
          <w:p w14:paraId="2D3C2B25" w14:textId="77777777" w:rsidR="00A32ED6" w:rsidRDefault="00A32ED6" w:rsidP="00F33BCA">
            <w:pPr>
              <w:pStyle w:val="Table-bullet"/>
              <w:tabs>
                <w:tab w:val="center" w:pos="2679"/>
              </w:tabs>
            </w:pPr>
            <w:r>
              <w:t>Fever &gt; 38</w:t>
            </w:r>
            <w:r w:rsidRPr="004A68A9">
              <w:rPr>
                <w:vertAlign w:val="superscript"/>
              </w:rPr>
              <w:t>o</w:t>
            </w:r>
            <w:r>
              <w:t xml:space="preserve"> C</w:t>
            </w:r>
            <w:r>
              <w:tab/>
              <w:t>YES      NO</w:t>
            </w:r>
          </w:p>
          <w:p w14:paraId="784FE2B6" w14:textId="77777777" w:rsidR="00A32ED6" w:rsidRDefault="00A32ED6" w:rsidP="00F33BCA">
            <w:pPr>
              <w:pStyle w:val="Table-bullet"/>
              <w:tabs>
                <w:tab w:val="center" w:pos="2679"/>
              </w:tabs>
            </w:pPr>
            <w:r>
              <w:t xml:space="preserve">Cough </w:t>
            </w:r>
            <w:r>
              <w:tab/>
              <w:t>YES      NO</w:t>
            </w:r>
          </w:p>
          <w:p w14:paraId="2BB949C5" w14:textId="77777777" w:rsidR="00A32ED6" w:rsidRDefault="00A32ED6" w:rsidP="00F33BCA">
            <w:pPr>
              <w:pStyle w:val="Table-bullet"/>
              <w:tabs>
                <w:tab w:val="center" w:pos="2679"/>
              </w:tabs>
            </w:pPr>
            <w:r>
              <w:t xml:space="preserve">Sore throat </w:t>
            </w:r>
            <w:r>
              <w:tab/>
              <w:t>YES      NO</w:t>
            </w:r>
          </w:p>
          <w:p w14:paraId="7E4FC289" w14:textId="77777777" w:rsidR="00A32ED6" w:rsidRDefault="00A32ED6" w:rsidP="00F33BCA">
            <w:pPr>
              <w:pStyle w:val="Table-bullet"/>
              <w:tabs>
                <w:tab w:val="center" w:pos="2679"/>
              </w:tabs>
            </w:pPr>
            <w:r>
              <w:t xml:space="preserve">Shortness of breath </w:t>
            </w:r>
            <w:r>
              <w:tab/>
              <w:t>YES      NO</w:t>
            </w:r>
          </w:p>
        </w:tc>
        <w:tc>
          <w:tcPr>
            <w:tcW w:w="3427" w:type="dxa"/>
          </w:tcPr>
          <w:p w14:paraId="54E6F5E8" w14:textId="77777777" w:rsidR="00A32ED6" w:rsidRDefault="00A32ED6" w:rsidP="00F33BCA">
            <w:pPr>
              <w:pStyle w:val="Table-bullet"/>
              <w:tabs>
                <w:tab w:val="center" w:pos="2689"/>
              </w:tabs>
            </w:pPr>
            <w:r>
              <w:t xml:space="preserve">Difficulty breathing </w:t>
            </w:r>
            <w:r>
              <w:tab/>
              <w:t>YES      NO</w:t>
            </w:r>
          </w:p>
          <w:p w14:paraId="3B74B41A" w14:textId="77777777" w:rsidR="00A32ED6" w:rsidRDefault="00A32ED6" w:rsidP="00F33BCA">
            <w:pPr>
              <w:pStyle w:val="Table-bullet"/>
              <w:tabs>
                <w:tab w:val="center" w:pos="2689"/>
              </w:tabs>
            </w:pPr>
            <w:r>
              <w:t xml:space="preserve">Flu-like symptoms </w:t>
            </w:r>
            <w:r>
              <w:tab/>
              <w:t>YES      NO</w:t>
            </w:r>
          </w:p>
          <w:p w14:paraId="072E15BA" w14:textId="77777777" w:rsidR="00A32ED6" w:rsidRDefault="00A32ED6" w:rsidP="00F33BCA">
            <w:pPr>
              <w:pStyle w:val="Table-bullet"/>
              <w:tabs>
                <w:tab w:val="center" w:pos="2689"/>
                <w:tab w:val="center" w:pos="3640"/>
              </w:tabs>
            </w:pPr>
            <w:r>
              <w:t xml:space="preserve">Runny nose </w:t>
            </w:r>
            <w:r>
              <w:tab/>
              <w:t>YES      NO</w:t>
            </w:r>
          </w:p>
        </w:tc>
        <w:tc>
          <w:tcPr>
            <w:tcW w:w="2507" w:type="dxa"/>
          </w:tcPr>
          <w:p w14:paraId="0E04309A" w14:textId="77777777" w:rsidR="00A32ED6" w:rsidRDefault="00A32ED6" w:rsidP="00F33BCA">
            <w:pPr>
              <w:pStyle w:val="Table-bullet"/>
              <w:numPr>
                <w:ilvl w:val="0"/>
                <w:numId w:val="0"/>
              </w:numPr>
              <w:tabs>
                <w:tab w:val="center" w:pos="2689"/>
              </w:tabs>
            </w:pPr>
          </w:p>
          <w:p w14:paraId="51C947FB" w14:textId="77777777" w:rsidR="00A32ED6" w:rsidRDefault="00A32ED6" w:rsidP="00F33BCA">
            <w:pPr>
              <w:pStyle w:val="Table-bullet"/>
              <w:numPr>
                <w:ilvl w:val="0"/>
                <w:numId w:val="0"/>
              </w:numPr>
              <w:tabs>
                <w:tab w:val="right" w:pos="2161"/>
                <w:tab w:val="center" w:pos="2689"/>
              </w:tabs>
              <w:rPr>
                <w:u w:val="single"/>
              </w:rPr>
            </w:pPr>
            <w:r>
              <w:t xml:space="preserve">AM Temperature     </w:t>
            </w:r>
            <w:r>
              <w:rPr>
                <w:u w:val="single"/>
              </w:rPr>
              <w:tab/>
            </w:r>
          </w:p>
          <w:p w14:paraId="31DB3F54" w14:textId="77777777" w:rsidR="00A32ED6" w:rsidRDefault="00A32ED6" w:rsidP="00F33BCA">
            <w:pPr>
              <w:pStyle w:val="Table-bullet"/>
              <w:numPr>
                <w:ilvl w:val="0"/>
                <w:numId w:val="0"/>
              </w:numPr>
              <w:tabs>
                <w:tab w:val="right" w:pos="2161"/>
                <w:tab w:val="center" w:pos="2689"/>
              </w:tabs>
              <w:rPr>
                <w:u w:val="single"/>
              </w:rPr>
            </w:pPr>
          </w:p>
          <w:p w14:paraId="43193682" w14:textId="77777777" w:rsidR="00A32ED6" w:rsidRPr="007B10AD" w:rsidRDefault="00A32ED6" w:rsidP="00F33BCA">
            <w:pPr>
              <w:pStyle w:val="Table-bullet"/>
              <w:numPr>
                <w:ilvl w:val="0"/>
                <w:numId w:val="0"/>
              </w:numPr>
              <w:tabs>
                <w:tab w:val="right" w:pos="2161"/>
                <w:tab w:val="center" w:pos="2689"/>
              </w:tabs>
              <w:rPr>
                <w:u w:val="single"/>
              </w:rPr>
            </w:pPr>
            <w:r>
              <w:t xml:space="preserve">PM Temperature     </w:t>
            </w:r>
            <w:r>
              <w:rPr>
                <w:u w:val="single"/>
              </w:rPr>
              <w:tab/>
            </w:r>
          </w:p>
        </w:tc>
      </w:tr>
    </w:tbl>
    <w:p w14:paraId="5740EE6B" w14:textId="68885B78" w:rsidR="00360015" w:rsidRDefault="00360015" w:rsidP="00451D0C">
      <w:pPr>
        <w:pStyle w:val="TableText"/>
      </w:pPr>
    </w:p>
    <w:p w14:paraId="5229E8ED" w14:textId="5FE48D12" w:rsidR="00A636E9" w:rsidRDefault="00A636E9" w:rsidP="00451D0C">
      <w:pPr>
        <w:pStyle w:val="TableText"/>
      </w:pPr>
      <w:r>
        <w:t>* Provincial regulations may require use of a provincial form and protocol. How “yes” answers are handled may be dictated by provincial regulation and may change with the public health alert level of the pandemic. A cautious approach is recommended.</w:t>
      </w:r>
    </w:p>
    <w:p w14:paraId="7107564F" w14:textId="77777777" w:rsidR="00CB4ECF" w:rsidRDefault="00CB4ECF">
      <w:pPr>
        <w:rPr>
          <w:sz w:val="18"/>
          <w:szCs w:val="20"/>
        </w:rPr>
      </w:pPr>
      <w:r>
        <w:br w:type="page"/>
      </w:r>
    </w:p>
    <w:p w14:paraId="418713ED" w14:textId="1F4980AA" w:rsidR="00CB4ECF" w:rsidRPr="00FA5696" w:rsidRDefault="006521DD" w:rsidP="00345EA0">
      <w:r>
        <w:rPr>
          <w:noProof/>
          <w:lang w:val="en-CA"/>
        </w:rPr>
        <w:lastRenderedPageBreak/>
        <mc:AlternateContent>
          <mc:Choice Requires="wps">
            <w:drawing>
              <wp:anchor distT="0" distB="0" distL="114300" distR="114300" simplePos="0" relativeHeight="251653632" behindDoc="0" locked="0" layoutInCell="1" allowOverlap="1" wp14:anchorId="7DAF111E" wp14:editId="119BC10B">
                <wp:simplePos x="0" y="0"/>
                <wp:positionH relativeFrom="column">
                  <wp:posOffset>2258695</wp:posOffset>
                </wp:positionH>
                <wp:positionV relativeFrom="paragraph">
                  <wp:posOffset>-1033780</wp:posOffset>
                </wp:positionV>
                <wp:extent cx="3822700" cy="8445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700" cy="844550"/>
                        </a:xfrm>
                        <a:prstGeom prst="rect">
                          <a:avLst/>
                        </a:prstGeom>
                        <a:noFill/>
                        <a:ln w="6350">
                          <a:noFill/>
                        </a:ln>
                      </wps:spPr>
                      <wps:txbx>
                        <w:txbxContent>
                          <w:p w14:paraId="40844618" w14:textId="77777777" w:rsidR="00F071F5" w:rsidRPr="00562DD5" w:rsidRDefault="00F071F5" w:rsidP="00FD5937">
                            <w:pPr>
                              <w:pStyle w:val="ResourceHead"/>
                            </w:pPr>
                            <w:bookmarkStart w:id="37" w:name="_Toc40014874"/>
                            <w:r w:rsidRPr="00562DD5">
                              <w:t>Patient Screening Form</w:t>
                            </w:r>
                            <w:bookmarkEnd w:id="37"/>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F111E" id="Text Box 43" o:spid="_x0000_s1030" type="#_x0000_t202" style="position:absolute;margin-left:177.85pt;margin-top:-81.4pt;width:301pt;height: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" filled="f" stroked="f" strokeweight=".5pt">
                <v:textbox>
                  <w:txbxContent>
                    <w:p w14:paraId="40844618" w14:textId="77777777" w:rsidR="00F071F5" w:rsidRPr="00562DD5" w:rsidRDefault="00F071F5" w:rsidP="00FD5937">
                      <w:pPr>
                        <w:pStyle w:val="ResourceHead"/>
                      </w:pPr>
                      <w:bookmarkStart w:id="38" w:name="_Toc40014874"/>
                      <w:r w:rsidRPr="00562DD5">
                        <w:t>Patient Screening Form</w:t>
                      </w:r>
                      <w:bookmarkEnd w:id="38"/>
                    </w:p>
                  </w:txbxContent>
                </v:textbox>
              </v:shape>
            </w:pict>
          </mc:Fallback>
        </mc:AlternateContent>
      </w:r>
      <w:r w:rsidR="000E5F18" w:rsidRPr="00FA5696">
        <w:t>Use this form to screen patients before their appointment</w:t>
      </w:r>
      <w:r w:rsidR="00FA5696">
        <w:t xml:space="preserve"> and when they arrive for their </w:t>
      </w:r>
      <w:r w:rsidR="00345EA0">
        <w:t>appointment</w:t>
      </w:r>
      <w:r w:rsidR="000E5F18" w:rsidRPr="00FA5696">
        <w:t>.</w:t>
      </w:r>
    </w:p>
    <w:p w14:paraId="7614556B" w14:textId="77777777" w:rsidR="00CB4ECF" w:rsidRDefault="00CB4ECF" w:rsidP="00451D0C">
      <w:pPr>
        <w:pStyle w:val="TableText"/>
      </w:pPr>
    </w:p>
    <w:p w14:paraId="051DE069" w14:textId="77777777" w:rsidR="004C0B8F" w:rsidRPr="004048B2" w:rsidRDefault="005C67D3" w:rsidP="0089203A">
      <w:pPr>
        <w:pStyle w:val="TableText"/>
        <w:tabs>
          <w:tab w:val="right" w:pos="4500"/>
          <w:tab w:val="left" w:pos="4860"/>
          <w:tab w:val="right" w:pos="9270"/>
        </w:tabs>
        <w:spacing w:before="120"/>
        <w:rPr>
          <w:u w:val="single"/>
        </w:rPr>
      </w:pPr>
      <w:r>
        <w:t>Staff screener</w:t>
      </w:r>
      <w:r w:rsidR="004048B2">
        <w:t xml:space="preserve">: </w:t>
      </w:r>
      <w:r w:rsidR="004048B2">
        <w:rPr>
          <w:u w:val="single"/>
        </w:rPr>
        <w:tab/>
      </w:r>
      <w:r w:rsidR="004048B2">
        <w:rPr>
          <w:u w:val="single"/>
        </w:rPr>
        <w:tab/>
      </w:r>
      <w:r w:rsidR="004048B2">
        <w:rPr>
          <w:u w:val="single"/>
        </w:rPr>
        <w:tab/>
      </w:r>
    </w:p>
    <w:p w14:paraId="6636DD68" w14:textId="77777777" w:rsidR="00CB4ECF" w:rsidRDefault="000E5F18" w:rsidP="0089203A">
      <w:pPr>
        <w:pStyle w:val="TableText"/>
        <w:tabs>
          <w:tab w:val="right" w:pos="4500"/>
          <w:tab w:val="left" w:pos="4860"/>
          <w:tab w:val="right" w:pos="9270"/>
        </w:tabs>
        <w:spacing w:before="120"/>
        <w:rPr>
          <w:u w:val="single"/>
        </w:rPr>
      </w:pPr>
      <w:r>
        <w:t>Patient Name:</w:t>
      </w:r>
      <w:r w:rsidR="003E01D8">
        <w:t xml:space="preserve"> </w:t>
      </w:r>
      <w:r w:rsidR="003E01D8">
        <w:rPr>
          <w:u w:val="single"/>
        </w:rPr>
        <w:tab/>
      </w:r>
      <w:r w:rsidR="001A11DB">
        <w:tab/>
      </w:r>
      <w:r w:rsidR="005C67D3">
        <w:t>Patient age</w:t>
      </w:r>
      <w:r w:rsidR="001A11DB">
        <w:t xml:space="preserve">: </w:t>
      </w:r>
      <w:r w:rsidR="00DF0E97">
        <w:rPr>
          <w:u w:val="single"/>
        </w:rPr>
        <w:tab/>
      </w:r>
    </w:p>
    <w:p w14:paraId="61D8C0A3" w14:textId="77777777" w:rsidR="006B2838" w:rsidRPr="00B839D3" w:rsidRDefault="006B2838" w:rsidP="006A2F20">
      <w:pPr>
        <w:pStyle w:val="TableText"/>
        <w:tabs>
          <w:tab w:val="left" w:pos="1350"/>
          <w:tab w:val="right" w:pos="4500"/>
          <w:tab w:val="left" w:pos="4860"/>
          <w:tab w:val="right" w:pos="5760"/>
        </w:tabs>
        <w:spacing w:before="120"/>
        <w:rPr>
          <w:u w:val="single"/>
        </w:rPr>
      </w:pPr>
      <w:r>
        <w:t>Who answered</w:t>
      </w:r>
      <w:r w:rsidR="00854B22">
        <w:t>:</w:t>
      </w:r>
      <w:r w:rsidR="003E01D8">
        <w:t xml:space="preserve"> </w:t>
      </w:r>
      <w:r w:rsidR="00345EA0">
        <w:tab/>
      </w:r>
      <w:r>
        <w:t xml:space="preserve">___ Patient   ___ Other (specify) </w:t>
      </w:r>
      <w:r w:rsidR="00B839D3">
        <w:rPr>
          <w:u w:val="single"/>
        </w:rPr>
        <w:tab/>
      </w:r>
      <w:r w:rsidR="00B839D3">
        <w:rPr>
          <w:u w:val="single"/>
        </w:rPr>
        <w:tab/>
      </w:r>
      <w:r w:rsidR="00B839D3">
        <w:rPr>
          <w:u w:val="single"/>
        </w:rPr>
        <w:tab/>
      </w:r>
    </w:p>
    <w:p w14:paraId="53630F98" w14:textId="77777777" w:rsidR="00134D94" w:rsidRPr="006A2F20" w:rsidRDefault="00134D94" w:rsidP="006A2F20">
      <w:pPr>
        <w:pStyle w:val="TableText"/>
        <w:tabs>
          <w:tab w:val="left" w:pos="1350"/>
          <w:tab w:val="right" w:pos="4500"/>
          <w:tab w:val="left" w:pos="4860"/>
          <w:tab w:val="right" w:pos="5760"/>
        </w:tabs>
        <w:spacing w:before="120"/>
        <w:rPr>
          <w:u w:val="single"/>
        </w:rPr>
      </w:pPr>
      <w:r w:rsidRPr="00134D94">
        <w:t xml:space="preserve">Contact Method: </w:t>
      </w:r>
      <w:r>
        <w:t xml:space="preserve"> </w:t>
      </w:r>
      <w:r w:rsidR="00345EA0">
        <w:tab/>
      </w:r>
      <w:r>
        <w:t xml:space="preserve">___ Phone    ___ email   </w:t>
      </w:r>
      <w:r w:rsidR="004C0B8F">
        <w:t xml:space="preserve">___ Other </w:t>
      </w:r>
      <w:r w:rsidR="006A2F20">
        <w:rPr>
          <w:u w:val="single"/>
        </w:rPr>
        <w:tab/>
      </w:r>
      <w:r w:rsidR="006A2F20">
        <w:rPr>
          <w:u w:val="single"/>
        </w:rPr>
        <w:tab/>
      </w:r>
      <w:r w:rsidR="006A2F20">
        <w:rPr>
          <w:u w:val="single"/>
        </w:rPr>
        <w:tab/>
      </w:r>
    </w:p>
    <w:p w14:paraId="1A5A2704" w14:textId="77777777" w:rsidR="00B839D3" w:rsidRDefault="00B839D3" w:rsidP="00451D0C">
      <w:pPr>
        <w:pStyle w:val="TableText"/>
      </w:pPr>
    </w:p>
    <w:p w14:paraId="0F979468" w14:textId="2F95FAA3" w:rsidR="00206F95" w:rsidRDefault="00206F95" w:rsidP="00874FB4">
      <w:r>
        <w:t>Identify yourself</w:t>
      </w:r>
      <w:r w:rsidR="00874FB4">
        <w:t xml:space="preserve"> and explain the purpose of the call</w:t>
      </w:r>
      <w:r w:rsidR="0041243F">
        <w:t>, which is</w:t>
      </w:r>
      <w:r w:rsidR="00874FB4">
        <w:t xml:space="preserve"> to determine whether there are any special considerations for their dental appointment. Have the patient answer the following questions. </w:t>
      </w:r>
    </w:p>
    <w:p w14:paraId="452505FD" w14:textId="77777777" w:rsidR="00206F95" w:rsidRDefault="00206F95" w:rsidP="00451D0C">
      <w:pPr>
        <w:pStyle w:val="TableText"/>
      </w:pPr>
    </w:p>
    <w:tbl>
      <w:tblPr>
        <w:tblStyle w:val="TableGrid"/>
        <w:tblW w:w="9450" w:type="dxa"/>
        <w:tblInd w:w="-5" w:type="dxa"/>
        <w:tblLook w:val="04A0" w:firstRow="1" w:lastRow="0" w:firstColumn="1" w:lastColumn="0" w:noHBand="0" w:noVBand="1"/>
      </w:tblPr>
      <w:tblGrid>
        <w:gridCol w:w="6840"/>
        <w:gridCol w:w="1305"/>
        <w:gridCol w:w="1305"/>
      </w:tblGrid>
      <w:tr w:rsidR="006968B7" w14:paraId="723814C9" w14:textId="77777777" w:rsidTr="006968B7">
        <w:tc>
          <w:tcPr>
            <w:tcW w:w="6840" w:type="dxa"/>
            <w:tcBorders>
              <w:top w:val="nil"/>
              <w:left w:val="nil"/>
            </w:tcBorders>
            <w:tcMar>
              <w:top w:w="101" w:type="dxa"/>
              <w:left w:w="115" w:type="dxa"/>
              <w:bottom w:w="101" w:type="dxa"/>
              <w:right w:w="115" w:type="dxa"/>
            </w:tcMar>
            <w:vAlign w:val="center"/>
          </w:tcPr>
          <w:p w14:paraId="38639B32" w14:textId="0A837FA6" w:rsidR="006968B7" w:rsidRPr="00B55896" w:rsidRDefault="006968B7" w:rsidP="00C078A4">
            <w:pPr>
              <w:rPr>
                <w:b/>
                <w:bCs/>
              </w:rPr>
            </w:pPr>
            <w:r>
              <w:rPr>
                <w:b/>
                <w:bCs/>
              </w:rPr>
              <w:t>Screening Questions</w:t>
            </w:r>
          </w:p>
        </w:tc>
        <w:tc>
          <w:tcPr>
            <w:tcW w:w="1305" w:type="dxa"/>
            <w:shd w:val="clear" w:color="auto" w:fill="000000" w:themeFill="text1"/>
            <w:tcMar>
              <w:top w:w="101" w:type="dxa"/>
              <w:bottom w:w="101" w:type="dxa"/>
            </w:tcMar>
            <w:vAlign w:val="center"/>
          </w:tcPr>
          <w:p w14:paraId="6045904C" w14:textId="77777777" w:rsidR="006968B7" w:rsidRPr="00662F78" w:rsidRDefault="006968B7" w:rsidP="00962C03">
            <w:pPr>
              <w:pStyle w:val="Numberbullet"/>
              <w:numPr>
                <w:ilvl w:val="0"/>
                <w:numId w:val="0"/>
              </w:numPr>
            </w:pPr>
            <w:r w:rsidRPr="00662F78">
              <w:t>Pre-Screen</w:t>
            </w:r>
          </w:p>
        </w:tc>
        <w:tc>
          <w:tcPr>
            <w:tcW w:w="1305" w:type="dxa"/>
            <w:shd w:val="clear" w:color="auto" w:fill="000000" w:themeFill="text1"/>
            <w:vAlign w:val="center"/>
          </w:tcPr>
          <w:p w14:paraId="67BDAA38" w14:textId="77777777" w:rsidR="006968B7" w:rsidRPr="00662F78" w:rsidRDefault="006968B7" w:rsidP="00962C03">
            <w:pPr>
              <w:pStyle w:val="Numberbullet"/>
              <w:numPr>
                <w:ilvl w:val="0"/>
                <w:numId w:val="0"/>
              </w:numPr>
            </w:pPr>
            <w:r w:rsidRPr="00662F78">
              <w:t>In-Office</w:t>
            </w:r>
          </w:p>
        </w:tc>
      </w:tr>
      <w:tr w:rsidR="006968B7" w14:paraId="01B53DE3" w14:textId="77777777" w:rsidTr="006968B7">
        <w:tc>
          <w:tcPr>
            <w:tcW w:w="6840" w:type="dxa"/>
            <w:tcMar>
              <w:top w:w="101" w:type="dxa"/>
              <w:left w:w="115" w:type="dxa"/>
              <w:bottom w:w="101" w:type="dxa"/>
              <w:right w:w="115" w:type="dxa"/>
            </w:tcMar>
            <w:vAlign w:val="center"/>
          </w:tcPr>
          <w:p w14:paraId="6C82592E" w14:textId="1791E1D3" w:rsidR="006968B7" w:rsidRDefault="006968B7" w:rsidP="00962C03">
            <w:pPr>
              <w:pStyle w:val="Numberbullet"/>
              <w:numPr>
                <w:ilvl w:val="0"/>
                <w:numId w:val="37"/>
              </w:numPr>
            </w:pPr>
            <w:r>
              <w:t>Do you have a fever or have felt hot or feverish anytime in the last two weeks?</w:t>
            </w:r>
          </w:p>
          <w:p w14:paraId="5FA424C8" w14:textId="77777777" w:rsidR="006968B7" w:rsidRPr="00606596" w:rsidRDefault="006968B7" w:rsidP="00962C03">
            <w:pPr>
              <w:pStyle w:val="Numberbullet"/>
              <w:numPr>
                <w:ilvl w:val="0"/>
                <w:numId w:val="0"/>
              </w:numPr>
            </w:pPr>
            <w:r w:rsidRPr="00FA5696">
              <w:rPr>
                <w:sz w:val="8"/>
                <w:szCs w:val="10"/>
              </w:rPr>
              <w:br/>
            </w:r>
            <w:r w:rsidRPr="00023F2A">
              <w:t>Patient temperature at appointment:  ________. If elevated, provide mask to patient.</w:t>
            </w:r>
            <w:r>
              <w:t xml:space="preserve">   </w:t>
            </w:r>
          </w:p>
        </w:tc>
        <w:tc>
          <w:tcPr>
            <w:tcW w:w="1305" w:type="dxa"/>
            <w:tcMar>
              <w:top w:w="101" w:type="dxa"/>
              <w:bottom w:w="101" w:type="dxa"/>
            </w:tcMar>
            <w:vAlign w:val="center"/>
          </w:tcPr>
          <w:p w14:paraId="3723FC3A" w14:textId="77777777" w:rsidR="006968B7" w:rsidRDefault="006968B7" w:rsidP="00962C03">
            <w:pPr>
              <w:pStyle w:val="Numberbullet"/>
              <w:numPr>
                <w:ilvl w:val="0"/>
                <w:numId w:val="0"/>
              </w:numPr>
            </w:pPr>
            <w:r>
              <w:t>YES    NO</w:t>
            </w:r>
          </w:p>
        </w:tc>
        <w:tc>
          <w:tcPr>
            <w:tcW w:w="1305" w:type="dxa"/>
            <w:vAlign w:val="center"/>
          </w:tcPr>
          <w:p w14:paraId="7A90024D" w14:textId="77777777" w:rsidR="006968B7" w:rsidRDefault="006968B7" w:rsidP="00962C03">
            <w:pPr>
              <w:pStyle w:val="Numberbullet"/>
              <w:numPr>
                <w:ilvl w:val="0"/>
                <w:numId w:val="0"/>
              </w:numPr>
            </w:pPr>
            <w:r>
              <w:t>YES    NO</w:t>
            </w:r>
          </w:p>
        </w:tc>
      </w:tr>
      <w:tr w:rsidR="006968B7" w14:paraId="21D72FF1" w14:textId="77777777" w:rsidTr="006968B7">
        <w:tc>
          <w:tcPr>
            <w:tcW w:w="6840" w:type="dxa"/>
            <w:tcMar>
              <w:top w:w="101" w:type="dxa"/>
              <w:left w:w="115" w:type="dxa"/>
              <w:bottom w:w="101" w:type="dxa"/>
              <w:right w:w="115" w:type="dxa"/>
            </w:tcMar>
            <w:vAlign w:val="center"/>
          </w:tcPr>
          <w:p w14:paraId="2113CEF6" w14:textId="754729F8" w:rsidR="006968B7" w:rsidRDefault="006968B7" w:rsidP="00962C03">
            <w:pPr>
              <w:pStyle w:val="Numberbullet"/>
              <w:numPr>
                <w:ilvl w:val="0"/>
                <w:numId w:val="37"/>
              </w:numPr>
            </w:pPr>
            <w:r>
              <w:t>Do you have any of these symptoms:  Dry cough?  Shortness of breath? Difficulty breathing? Sore throat? Runny nose?</w:t>
            </w:r>
          </w:p>
        </w:tc>
        <w:tc>
          <w:tcPr>
            <w:tcW w:w="1305" w:type="dxa"/>
            <w:tcMar>
              <w:top w:w="101" w:type="dxa"/>
              <w:bottom w:w="101" w:type="dxa"/>
            </w:tcMar>
            <w:vAlign w:val="center"/>
          </w:tcPr>
          <w:p w14:paraId="0FF76E44" w14:textId="77777777" w:rsidR="006968B7" w:rsidRDefault="006968B7" w:rsidP="00962C03">
            <w:pPr>
              <w:pStyle w:val="Numberbullet"/>
              <w:numPr>
                <w:ilvl w:val="0"/>
                <w:numId w:val="0"/>
              </w:numPr>
            </w:pPr>
            <w:r>
              <w:t>YES    NO</w:t>
            </w:r>
          </w:p>
        </w:tc>
        <w:tc>
          <w:tcPr>
            <w:tcW w:w="1305" w:type="dxa"/>
            <w:vAlign w:val="center"/>
          </w:tcPr>
          <w:p w14:paraId="224DE858" w14:textId="77777777" w:rsidR="006968B7" w:rsidRDefault="006968B7" w:rsidP="00962C03">
            <w:pPr>
              <w:pStyle w:val="Numberbullet"/>
              <w:numPr>
                <w:ilvl w:val="0"/>
                <w:numId w:val="0"/>
              </w:numPr>
            </w:pPr>
            <w:r>
              <w:t>YES    NO</w:t>
            </w:r>
          </w:p>
        </w:tc>
      </w:tr>
      <w:tr w:rsidR="006968B7" w14:paraId="386C1EE9" w14:textId="77777777" w:rsidTr="006968B7">
        <w:tc>
          <w:tcPr>
            <w:tcW w:w="6840" w:type="dxa"/>
            <w:tcMar>
              <w:top w:w="101" w:type="dxa"/>
              <w:left w:w="115" w:type="dxa"/>
              <w:bottom w:w="101" w:type="dxa"/>
              <w:right w:w="115" w:type="dxa"/>
            </w:tcMar>
            <w:vAlign w:val="center"/>
          </w:tcPr>
          <w:p w14:paraId="5756FE53" w14:textId="12491469" w:rsidR="006968B7" w:rsidRDefault="006968B7" w:rsidP="00962C03">
            <w:pPr>
              <w:pStyle w:val="Numberbullet"/>
              <w:numPr>
                <w:ilvl w:val="0"/>
                <w:numId w:val="37"/>
              </w:numPr>
            </w:pPr>
            <w:r>
              <w:t>Have you experienced a recent loss of smell or taste?</w:t>
            </w:r>
          </w:p>
        </w:tc>
        <w:tc>
          <w:tcPr>
            <w:tcW w:w="1305" w:type="dxa"/>
            <w:tcMar>
              <w:top w:w="101" w:type="dxa"/>
              <w:bottom w:w="101" w:type="dxa"/>
            </w:tcMar>
            <w:vAlign w:val="center"/>
          </w:tcPr>
          <w:p w14:paraId="3F67A4D2" w14:textId="77777777" w:rsidR="006968B7" w:rsidRDefault="006968B7" w:rsidP="00962C03">
            <w:pPr>
              <w:pStyle w:val="Numberbullet"/>
              <w:numPr>
                <w:ilvl w:val="0"/>
                <w:numId w:val="0"/>
              </w:numPr>
            </w:pPr>
            <w:r>
              <w:t>YES    NO</w:t>
            </w:r>
          </w:p>
        </w:tc>
        <w:tc>
          <w:tcPr>
            <w:tcW w:w="1305" w:type="dxa"/>
            <w:vAlign w:val="center"/>
          </w:tcPr>
          <w:p w14:paraId="062AF0FF" w14:textId="77777777" w:rsidR="006968B7" w:rsidRDefault="006968B7" w:rsidP="00962C03">
            <w:pPr>
              <w:pStyle w:val="Numberbullet"/>
              <w:numPr>
                <w:ilvl w:val="0"/>
                <w:numId w:val="0"/>
              </w:numPr>
            </w:pPr>
            <w:r>
              <w:t>YES    NO</w:t>
            </w:r>
          </w:p>
        </w:tc>
      </w:tr>
      <w:tr w:rsidR="006968B7" w14:paraId="616D22FD" w14:textId="77777777" w:rsidTr="006968B7">
        <w:tc>
          <w:tcPr>
            <w:tcW w:w="6840" w:type="dxa"/>
            <w:tcMar>
              <w:top w:w="101" w:type="dxa"/>
              <w:left w:w="115" w:type="dxa"/>
              <w:bottom w:w="101" w:type="dxa"/>
              <w:right w:w="115" w:type="dxa"/>
            </w:tcMar>
            <w:vAlign w:val="center"/>
          </w:tcPr>
          <w:p w14:paraId="26EA93EF" w14:textId="6F44BE05" w:rsidR="006968B7" w:rsidRDefault="006968B7" w:rsidP="00962C03">
            <w:pPr>
              <w:pStyle w:val="Numberbullet"/>
              <w:numPr>
                <w:ilvl w:val="0"/>
                <w:numId w:val="37"/>
              </w:numPr>
            </w:pPr>
            <w:r>
              <w:t>Have you been in contact with any confirmed COVID-19 positive patients, or persons self-isolating because of a determined risk for COVID-19?</w:t>
            </w:r>
          </w:p>
        </w:tc>
        <w:tc>
          <w:tcPr>
            <w:tcW w:w="1305" w:type="dxa"/>
            <w:tcMar>
              <w:top w:w="101" w:type="dxa"/>
              <w:bottom w:w="101" w:type="dxa"/>
            </w:tcMar>
            <w:vAlign w:val="center"/>
          </w:tcPr>
          <w:p w14:paraId="1039EFA6" w14:textId="77777777" w:rsidR="006968B7" w:rsidRDefault="006968B7" w:rsidP="00962C03">
            <w:pPr>
              <w:pStyle w:val="Numberbullet"/>
              <w:numPr>
                <w:ilvl w:val="0"/>
                <w:numId w:val="0"/>
              </w:numPr>
            </w:pPr>
            <w:r>
              <w:t>YES    NO</w:t>
            </w:r>
          </w:p>
        </w:tc>
        <w:tc>
          <w:tcPr>
            <w:tcW w:w="1305" w:type="dxa"/>
            <w:vAlign w:val="center"/>
          </w:tcPr>
          <w:p w14:paraId="19AB7325" w14:textId="77777777" w:rsidR="006968B7" w:rsidRDefault="006968B7" w:rsidP="00962C03">
            <w:pPr>
              <w:pStyle w:val="Numberbullet"/>
              <w:numPr>
                <w:ilvl w:val="0"/>
                <w:numId w:val="0"/>
              </w:numPr>
            </w:pPr>
            <w:r>
              <w:t>YES    NO</w:t>
            </w:r>
          </w:p>
        </w:tc>
      </w:tr>
      <w:tr w:rsidR="006968B7" w14:paraId="4E5E1BB9" w14:textId="77777777" w:rsidTr="006968B7">
        <w:trPr>
          <w:trHeight w:val="690"/>
        </w:trPr>
        <w:tc>
          <w:tcPr>
            <w:tcW w:w="6840" w:type="dxa"/>
            <w:tcMar>
              <w:top w:w="101" w:type="dxa"/>
              <w:left w:w="115" w:type="dxa"/>
              <w:bottom w:w="101" w:type="dxa"/>
              <w:right w:w="115" w:type="dxa"/>
            </w:tcMar>
            <w:vAlign w:val="center"/>
          </w:tcPr>
          <w:p w14:paraId="32E427DE" w14:textId="5ED198AB" w:rsidR="006968B7" w:rsidRDefault="006968B7" w:rsidP="00962C03">
            <w:pPr>
              <w:pStyle w:val="Numberbullet"/>
              <w:numPr>
                <w:ilvl w:val="0"/>
                <w:numId w:val="37"/>
              </w:numPr>
            </w:pPr>
            <w:r>
              <w:t>Have you returned from travel outside of Canada in the last 14 days?</w:t>
            </w:r>
          </w:p>
        </w:tc>
        <w:tc>
          <w:tcPr>
            <w:tcW w:w="1305" w:type="dxa"/>
            <w:tcMar>
              <w:top w:w="101" w:type="dxa"/>
              <w:bottom w:w="101" w:type="dxa"/>
            </w:tcMar>
            <w:vAlign w:val="center"/>
          </w:tcPr>
          <w:p w14:paraId="75DA2EF6" w14:textId="77777777" w:rsidR="006968B7" w:rsidRDefault="006968B7" w:rsidP="00962C03">
            <w:pPr>
              <w:pStyle w:val="Numberbullet"/>
              <w:numPr>
                <w:ilvl w:val="0"/>
                <w:numId w:val="0"/>
              </w:numPr>
            </w:pPr>
            <w:r>
              <w:t>YES    NO</w:t>
            </w:r>
          </w:p>
        </w:tc>
        <w:tc>
          <w:tcPr>
            <w:tcW w:w="1305" w:type="dxa"/>
            <w:vAlign w:val="center"/>
          </w:tcPr>
          <w:p w14:paraId="4E487FDD" w14:textId="77777777" w:rsidR="006968B7" w:rsidRDefault="006968B7" w:rsidP="00962C03">
            <w:pPr>
              <w:pStyle w:val="Numberbullet"/>
              <w:numPr>
                <w:ilvl w:val="0"/>
                <w:numId w:val="0"/>
              </w:numPr>
            </w:pPr>
            <w:r>
              <w:t>YES    NO</w:t>
            </w:r>
          </w:p>
        </w:tc>
      </w:tr>
      <w:tr w:rsidR="006968B7" w14:paraId="21190EC7" w14:textId="77777777" w:rsidTr="006968B7">
        <w:tc>
          <w:tcPr>
            <w:tcW w:w="6840" w:type="dxa"/>
            <w:tcMar>
              <w:top w:w="101" w:type="dxa"/>
              <w:left w:w="115" w:type="dxa"/>
              <w:bottom w:w="101" w:type="dxa"/>
              <w:right w:w="115" w:type="dxa"/>
            </w:tcMar>
            <w:vAlign w:val="center"/>
          </w:tcPr>
          <w:p w14:paraId="0B5A6B44" w14:textId="51FF2F1E" w:rsidR="006968B7" w:rsidRDefault="006968B7" w:rsidP="00962C03">
            <w:pPr>
              <w:pStyle w:val="Numberbullet"/>
              <w:numPr>
                <w:ilvl w:val="0"/>
                <w:numId w:val="37"/>
              </w:numPr>
            </w:pPr>
            <w:r>
              <w:t xml:space="preserve">Have you returned from travel within Canada from a location known affected with COVID-19? </w:t>
            </w:r>
          </w:p>
        </w:tc>
        <w:tc>
          <w:tcPr>
            <w:tcW w:w="1305" w:type="dxa"/>
            <w:tcMar>
              <w:top w:w="101" w:type="dxa"/>
              <w:bottom w:w="101" w:type="dxa"/>
            </w:tcMar>
            <w:vAlign w:val="center"/>
          </w:tcPr>
          <w:p w14:paraId="26D1C820" w14:textId="77777777" w:rsidR="006968B7" w:rsidRDefault="006968B7" w:rsidP="00962C03">
            <w:pPr>
              <w:pStyle w:val="Numberbullet"/>
              <w:numPr>
                <w:ilvl w:val="0"/>
                <w:numId w:val="0"/>
              </w:numPr>
            </w:pPr>
            <w:r>
              <w:t>YES    NO</w:t>
            </w:r>
          </w:p>
        </w:tc>
        <w:tc>
          <w:tcPr>
            <w:tcW w:w="1305" w:type="dxa"/>
            <w:vAlign w:val="center"/>
          </w:tcPr>
          <w:p w14:paraId="58F744D9" w14:textId="77777777" w:rsidR="006968B7" w:rsidRDefault="006968B7" w:rsidP="00962C03">
            <w:pPr>
              <w:pStyle w:val="Numberbullet"/>
              <w:numPr>
                <w:ilvl w:val="0"/>
                <w:numId w:val="0"/>
              </w:numPr>
            </w:pPr>
            <w:r>
              <w:t>YES    NO</w:t>
            </w:r>
          </w:p>
        </w:tc>
      </w:tr>
      <w:tr w:rsidR="006968B7" w14:paraId="3428557B" w14:textId="77777777" w:rsidTr="0031592F">
        <w:tc>
          <w:tcPr>
            <w:tcW w:w="6840" w:type="dxa"/>
            <w:tcBorders>
              <w:bottom w:val="single" w:sz="4" w:space="0" w:color="auto"/>
            </w:tcBorders>
            <w:tcMar>
              <w:top w:w="101" w:type="dxa"/>
              <w:left w:w="115" w:type="dxa"/>
              <w:bottom w:w="101" w:type="dxa"/>
              <w:right w:w="115" w:type="dxa"/>
            </w:tcMar>
            <w:vAlign w:val="center"/>
          </w:tcPr>
          <w:p w14:paraId="33029B51" w14:textId="626B0596" w:rsidR="006968B7" w:rsidRDefault="006968B7" w:rsidP="00962C03">
            <w:pPr>
              <w:pStyle w:val="Numberbullet"/>
              <w:numPr>
                <w:ilvl w:val="0"/>
                <w:numId w:val="37"/>
              </w:numPr>
            </w:pPr>
            <w:r>
              <w:t>Is your workplace considered high risk?</w:t>
            </w:r>
          </w:p>
        </w:tc>
        <w:tc>
          <w:tcPr>
            <w:tcW w:w="1305" w:type="dxa"/>
            <w:tcBorders>
              <w:bottom w:val="single" w:sz="4" w:space="0" w:color="auto"/>
            </w:tcBorders>
            <w:tcMar>
              <w:top w:w="101" w:type="dxa"/>
              <w:bottom w:w="101" w:type="dxa"/>
            </w:tcMar>
            <w:vAlign w:val="center"/>
          </w:tcPr>
          <w:p w14:paraId="060D4753" w14:textId="5DE7C987" w:rsidR="006968B7" w:rsidRDefault="006968B7" w:rsidP="00962C03">
            <w:pPr>
              <w:pStyle w:val="Numberbullet"/>
              <w:numPr>
                <w:ilvl w:val="0"/>
                <w:numId w:val="0"/>
              </w:numPr>
            </w:pPr>
            <w:r>
              <w:t>YES    NO</w:t>
            </w:r>
          </w:p>
        </w:tc>
        <w:tc>
          <w:tcPr>
            <w:tcW w:w="1305" w:type="dxa"/>
            <w:tcBorders>
              <w:bottom w:val="single" w:sz="4" w:space="0" w:color="auto"/>
            </w:tcBorders>
            <w:vAlign w:val="center"/>
          </w:tcPr>
          <w:p w14:paraId="4675E6E9" w14:textId="202B3A1A" w:rsidR="006968B7" w:rsidRDefault="006968B7" w:rsidP="00962C03">
            <w:pPr>
              <w:pStyle w:val="Numberbullet"/>
              <w:numPr>
                <w:ilvl w:val="0"/>
                <w:numId w:val="0"/>
              </w:numPr>
            </w:pPr>
            <w:r>
              <w:t>YES    NO</w:t>
            </w:r>
          </w:p>
        </w:tc>
      </w:tr>
      <w:tr w:rsidR="00B45AE5" w14:paraId="77EE2834" w14:textId="77777777" w:rsidTr="0031592F">
        <w:tc>
          <w:tcPr>
            <w:tcW w:w="6840" w:type="dxa"/>
            <w:tcBorders>
              <w:left w:val="nil"/>
              <w:right w:val="nil"/>
            </w:tcBorders>
            <w:tcMar>
              <w:top w:w="101" w:type="dxa"/>
              <w:left w:w="115" w:type="dxa"/>
              <w:bottom w:w="101" w:type="dxa"/>
              <w:right w:w="115" w:type="dxa"/>
            </w:tcMar>
            <w:vAlign w:val="center"/>
          </w:tcPr>
          <w:p w14:paraId="4A5EC60D" w14:textId="039006F0" w:rsidR="00B45AE5" w:rsidRPr="00B42E4D" w:rsidRDefault="00B42E4D" w:rsidP="0031592F">
            <w:pPr>
              <w:pStyle w:val="Numberbullet"/>
              <w:numPr>
                <w:ilvl w:val="0"/>
                <w:numId w:val="0"/>
              </w:numPr>
              <w:ind w:left="-108"/>
              <w:rPr>
                <w:b/>
                <w:bCs/>
              </w:rPr>
            </w:pPr>
            <w:r w:rsidRPr="00B42E4D">
              <w:rPr>
                <w:b/>
                <w:bCs/>
              </w:rPr>
              <w:t>Patient Vulnerability</w:t>
            </w:r>
          </w:p>
        </w:tc>
        <w:tc>
          <w:tcPr>
            <w:tcW w:w="1305" w:type="dxa"/>
            <w:tcBorders>
              <w:left w:val="nil"/>
              <w:right w:val="nil"/>
            </w:tcBorders>
            <w:tcMar>
              <w:top w:w="101" w:type="dxa"/>
              <w:bottom w:w="101" w:type="dxa"/>
            </w:tcMar>
            <w:vAlign w:val="center"/>
          </w:tcPr>
          <w:p w14:paraId="30E0C13B" w14:textId="77777777" w:rsidR="00B45AE5" w:rsidRDefault="00B45AE5" w:rsidP="00962C03">
            <w:pPr>
              <w:pStyle w:val="Numberbullet"/>
              <w:numPr>
                <w:ilvl w:val="0"/>
                <w:numId w:val="0"/>
              </w:numPr>
            </w:pPr>
          </w:p>
        </w:tc>
        <w:tc>
          <w:tcPr>
            <w:tcW w:w="1305" w:type="dxa"/>
            <w:tcBorders>
              <w:left w:val="nil"/>
              <w:right w:val="nil"/>
            </w:tcBorders>
            <w:vAlign w:val="center"/>
          </w:tcPr>
          <w:p w14:paraId="3961CC7A" w14:textId="77777777" w:rsidR="00B45AE5" w:rsidRDefault="00B45AE5" w:rsidP="00962C03">
            <w:pPr>
              <w:pStyle w:val="Numberbullet"/>
              <w:numPr>
                <w:ilvl w:val="0"/>
                <w:numId w:val="0"/>
              </w:numPr>
            </w:pPr>
          </w:p>
        </w:tc>
      </w:tr>
      <w:tr w:rsidR="006968B7" w14:paraId="2F2401EF" w14:textId="77777777" w:rsidTr="006968B7">
        <w:tc>
          <w:tcPr>
            <w:tcW w:w="6840" w:type="dxa"/>
            <w:tcMar>
              <w:top w:w="101" w:type="dxa"/>
              <w:left w:w="115" w:type="dxa"/>
              <w:bottom w:w="101" w:type="dxa"/>
              <w:right w:w="115" w:type="dxa"/>
            </w:tcMar>
            <w:vAlign w:val="center"/>
          </w:tcPr>
          <w:p w14:paraId="5958A8E1" w14:textId="0FE5BFF9" w:rsidR="006968B7" w:rsidRDefault="006968B7" w:rsidP="00962C03">
            <w:pPr>
              <w:pStyle w:val="Numberbullet"/>
              <w:numPr>
                <w:ilvl w:val="0"/>
                <w:numId w:val="37"/>
              </w:numPr>
            </w:pPr>
            <w:r>
              <w:t>Are you over the age of 60?</w:t>
            </w:r>
          </w:p>
        </w:tc>
        <w:tc>
          <w:tcPr>
            <w:tcW w:w="1305" w:type="dxa"/>
            <w:tcMar>
              <w:top w:w="101" w:type="dxa"/>
              <w:bottom w:w="101" w:type="dxa"/>
            </w:tcMar>
            <w:vAlign w:val="center"/>
          </w:tcPr>
          <w:p w14:paraId="3953AF9B" w14:textId="77777777" w:rsidR="006968B7" w:rsidRDefault="006968B7" w:rsidP="00962C03">
            <w:pPr>
              <w:pStyle w:val="Numberbullet"/>
              <w:numPr>
                <w:ilvl w:val="0"/>
                <w:numId w:val="0"/>
              </w:numPr>
            </w:pPr>
            <w:r>
              <w:t>YES    NO</w:t>
            </w:r>
          </w:p>
        </w:tc>
        <w:tc>
          <w:tcPr>
            <w:tcW w:w="1305" w:type="dxa"/>
            <w:vAlign w:val="center"/>
          </w:tcPr>
          <w:p w14:paraId="5A84AE6A" w14:textId="77777777" w:rsidR="006968B7" w:rsidRDefault="006968B7" w:rsidP="00962C03">
            <w:pPr>
              <w:pStyle w:val="Numberbullet"/>
              <w:numPr>
                <w:ilvl w:val="0"/>
                <w:numId w:val="0"/>
              </w:numPr>
            </w:pPr>
            <w:r>
              <w:t>YES    NO</w:t>
            </w:r>
          </w:p>
        </w:tc>
      </w:tr>
      <w:tr w:rsidR="006968B7" w14:paraId="457DF51C" w14:textId="77777777" w:rsidTr="006968B7">
        <w:tc>
          <w:tcPr>
            <w:tcW w:w="6840" w:type="dxa"/>
            <w:tcMar>
              <w:top w:w="101" w:type="dxa"/>
              <w:left w:w="115" w:type="dxa"/>
              <w:bottom w:w="101" w:type="dxa"/>
              <w:right w:w="115" w:type="dxa"/>
            </w:tcMar>
            <w:vAlign w:val="center"/>
          </w:tcPr>
          <w:p w14:paraId="136AF71B" w14:textId="1E66B4F1" w:rsidR="006968B7" w:rsidRDefault="006968B7" w:rsidP="00962C03">
            <w:pPr>
              <w:pStyle w:val="Numberbullet"/>
              <w:numPr>
                <w:ilvl w:val="0"/>
                <w:numId w:val="37"/>
              </w:numPr>
            </w:pPr>
            <w:r>
              <w:t>Do you have any of the following? Heart disease, lung disease, kidney disease, diabetes or any auto-immune disorder?</w:t>
            </w:r>
          </w:p>
        </w:tc>
        <w:tc>
          <w:tcPr>
            <w:tcW w:w="1305" w:type="dxa"/>
            <w:tcMar>
              <w:top w:w="101" w:type="dxa"/>
              <w:bottom w:w="101" w:type="dxa"/>
            </w:tcMar>
            <w:vAlign w:val="center"/>
          </w:tcPr>
          <w:p w14:paraId="09969304" w14:textId="77777777" w:rsidR="006968B7" w:rsidRDefault="006968B7" w:rsidP="00962C03">
            <w:pPr>
              <w:pStyle w:val="Numberbullet"/>
              <w:numPr>
                <w:ilvl w:val="0"/>
                <w:numId w:val="0"/>
              </w:numPr>
            </w:pPr>
            <w:r>
              <w:t>YES    NO</w:t>
            </w:r>
          </w:p>
        </w:tc>
        <w:tc>
          <w:tcPr>
            <w:tcW w:w="1305" w:type="dxa"/>
            <w:vAlign w:val="center"/>
          </w:tcPr>
          <w:p w14:paraId="7092A983" w14:textId="77777777" w:rsidR="006968B7" w:rsidRDefault="006968B7" w:rsidP="00962C03">
            <w:pPr>
              <w:pStyle w:val="Numberbullet"/>
              <w:numPr>
                <w:ilvl w:val="0"/>
                <w:numId w:val="0"/>
              </w:numPr>
            </w:pPr>
            <w:r>
              <w:t>YES    NO</w:t>
            </w:r>
          </w:p>
        </w:tc>
      </w:tr>
    </w:tbl>
    <w:p w14:paraId="0C310A04" w14:textId="77777777" w:rsidR="008D2A9F" w:rsidRDefault="008D2A9F"/>
    <w:p w14:paraId="505A02EF" w14:textId="2D50F0E3" w:rsidR="008D2A9F" w:rsidRDefault="008D2A9F" w:rsidP="008D2A9F">
      <w:pPr>
        <w:pStyle w:val="Bullet"/>
      </w:pPr>
      <w:r>
        <w:t>Any “</w:t>
      </w:r>
      <w:r w:rsidR="0041243F">
        <w:t>y</w:t>
      </w:r>
      <w:r>
        <w:t>es” response</w:t>
      </w:r>
      <w:r w:rsidR="0031592F">
        <w:t xml:space="preserve"> for questions 1-7</w:t>
      </w:r>
      <w:r>
        <w:t xml:space="preserve"> must be discussed with the managing dentist immediately. </w:t>
      </w:r>
    </w:p>
    <w:p w14:paraId="2280B75D" w14:textId="18D63E4B" w:rsidR="00742657" w:rsidRDefault="00900E1E" w:rsidP="00F071F5">
      <w:pPr>
        <w:pStyle w:val="Bullet"/>
        <w:numPr>
          <w:ilvl w:val="1"/>
          <w:numId w:val="6"/>
        </w:numPr>
      </w:pPr>
      <w:r>
        <w:t>Tell the patient when they arrive at the office, they will be asked to:</w:t>
      </w:r>
      <w:r w:rsidR="007C26BD">
        <w:t xml:space="preserve"> s</w:t>
      </w:r>
      <w:r>
        <w:t>anitize their hands</w:t>
      </w:r>
      <w:r w:rsidR="007C26BD">
        <w:t>; a</w:t>
      </w:r>
      <w:r>
        <w:t>nswer the questions again</w:t>
      </w:r>
      <w:r w:rsidR="007C26BD">
        <w:t>; h</w:t>
      </w:r>
      <w:r>
        <w:t>ave their temperature taken</w:t>
      </w:r>
      <w:r w:rsidR="007C26BD">
        <w:t>; c</w:t>
      </w:r>
      <w:r w:rsidR="00742657">
        <w:t xml:space="preserve">omplete a form acknowledging the </w:t>
      </w:r>
      <w:r w:rsidR="005A106A">
        <w:t>risk of COVID-19.</w:t>
      </w:r>
    </w:p>
    <w:p w14:paraId="3F0726CE" w14:textId="77777777" w:rsidR="00900E1E" w:rsidRDefault="00023F2A" w:rsidP="00023F2A">
      <w:pPr>
        <w:pStyle w:val="Bullet"/>
      </w:pPr>
      <w:r>
        <w:t>Advise the patient:</w:t>
      </w:r>
    </w:p>
    <w:p w14:paraId="10687346" w14:textId="77777777" w:rsidR="00023F2A" w:rsidRDefault="00023F2A" w:rsidP="00023F2A">
      <w:pPr>
        <w:pStyle w:val="Bullet"/>
        <w:numPr>
          <w:ilvl w:val="1"/>
          <w:numId w:val="6"/>
        </w:numPr>
      </w:pPr>
      <w:r>
        <w:t>Only patient</w:t>
      </w:r>
      <w:r w:rsidR="004D6908">
        <w:t>s</w:t>
      </w:r>
      <w:r>
        <w:t xml:space="preserve"> are allowed to come to the office.</w:t>
      </w:r>
    </w:p>
    <w:p w14:paraId="2E29E207" w14:textId="278C34A8" w:rsidR="009F4D12" w:rsidRDefault="00023F2A" w:rsidP="00F071F5">
      <w:pPr>
        <w:pStyle w:val="Bullet"/>
        <w:numPr>
          <w:ilvl w:val="1"/>
          <w:numId w:val="6"/>
        </w:numPr>
      </w:pPr>
      <w:r>
        <w:t xml:space="preserve">If </w:t>
      </w:r>
      <w:proofErr w:type="gramStart"/>
      <w:r>
        <w:t>possible</w:t>
      </w:r>
      <w:proofErr w:type="gramEnd"/>
      <w:r>
        <w:t xml:space="preserve"> to wait in their car until their appointment, call the office when they arrive.</w:t>
      </w:r>
      <w:r w:rsidR="00CB4ECF" w:rsidRPr="009F4D12">
        <w:br w:type="page"/>
      </w:r>
    </w:p>
    <w:p w14:paraId="758F9843" w14:textId="7C166ED2" w:rsidR="00A83111" w:rsidRPr="005C2131" w:rsidRDefault="00A11A97" w:rsidP="00860E31">
      <w:pPr>
        <w:ind w:left="90" w:right="360"/>
        <w:jc w:val="center"/>
        <w:rPr>
          <w:b/>
          <w:bCs/>
          <w:sz w:val="36"/>
          <w:szCs w:val="40"/>
        </w:rPr>
      </w:pPr>
      <w:r>
        <w:rPr>
          <w:noProof/>
        </w:rPr>
        <w:lastRenderedPageBreak/>
        <mc:AlternateContent>
          <mc:Choice Requires="wps">
            <w:drawing>
              <wp:anchor distT="0" distB="0" distL="114300" distR="114300" simplePos="0" relativeHeight="251709440" behindDoc="0" locked="0" layoutInCell="1" allowOverlap="1" wp14:anchorId="03A66C66" wp14:editId="3293C214">
                <wp:simplePos x="0" y="0"/>
                <wp:positionH relativeFrom="column">
                  <wp:posOffset>-602673</wp:posOffset>
                </wp:positionH>
                <wp:positionV relativeFrom="paragraph">
                  <wp:posOffset>-942802</wp:posOffset>
                </wp:positionV>
                <wp:extent cx="1967346" cy="678873"/>
                <wp:effectExtent l="0" t="0" r="0" b="6985"/>
                <wp:wrapNone/>
                <wp:docPr id="11" name="Rectangle 11"/>
                <wp:cNvGraphicFramePr/>
                <a:graphic xmlns:a="http://schemas.openxmlformats.org/drawingml/2006/main">
                  <a:graphicData uri="http://schemas.microsoft.com/office/word/2010/wordprocessingShape">
                    <wps:wsp>
                      <wps:cNvSpPr/>
                      <wps:spPr>
                        <a:xfrm>
                          <a:off x="0" y="0"/>
                          <a:ext cx="1967346" cy="67887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A3C10" id="Rectangle 11" o:spid="_x0000_s1026" style="position:absolute;margin-left:-47.45pt;margin-top:-74.25pt;width:154.9pt;height:5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" fillcolor="white [3212]" stroked="f" strokeweight="2pt"/>
            </w:pict>
          </mc:Fallback>
        </mc:AlternateContent>
      </w:r>
      <w:r w:rsidR="004F4533">
        <w:rPr>
          <w:noProof/>
        </w:rPr>
        <mc:AlternateContent>
          <mc:Choice Requires="wpg">
            <w:drawing>
              <wp:anchor distT="0" distB="0" distL="114300" distR="114300" simplePos="0" relativeHeight="251710464" behindDoc="0" locked="0" layoutInCell="1" allowOverlap="1" wp14:anchorId="309928C3" wp14:editId="4E3CD448">
                <wp:simplePos x="0" y="0"/>
                <wp:positionH relativeFrom="column">
                  <wp:posOffset>-608477</wp:posOffset>
                </wp:positionH>
                <wp:positionV relativeFrom="paragraph">
                  <wp:posOffset>-1012825</wp:posOffset>
                </wp:positionV>
                <wp:extent cx="1597269" cy="1637762"/>
                <wp:effectExtent l="38100" t="38100" r="41275" b="38735"/>
                <wp:wrapNone/>
                <wp:docPr id="14" name="Group 14"/>
                <wp:cNvGraphicFramePr/>
                <a:graphic xmlns:a="http://schemas.openxmlformats.org/drawingml/2006/main">
                  <a:graphicData uri="http://schemas.microsoft.com/office/word/2010/wordprocessingGroup">
                    <wpg:wgp>
                      <wpg:cNvGrpSpPr/>
                      <wpg:grpSpPr>
                        <a:xfrm>
                          <a:off x="0" y="0"/>
                          <a:ext cx="1597269" cy="1637762"/>
                          <a:chOff x="0" y="0"/>
                          <a:chExt cx="2277206" cy="2277207"/>
                        </a:xfrm>
                      </wpg:grpSpPr>
                      <wps:wsp>
                        <wps:cNvPr id="15" name="Octagon 15"/>
                        <wps:cNvSpPr/>
                        <wps:spPr>
                          <a:xfrm>
                            <a:off x="0" y="0"/>
                            <a:ext cx="2274276" cy="2274276"/>
                          </a:xfrm>
                          <a:prstGeom prst="octagon">
                            <a:avLst/>
                          </a:prstGeom>
                          <a:solidFill>
                            <a:srgbClr val="FF0000"/>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DD66F" w14:textId="77777777" w:rsidR="004F4533" w:rsidRPr="00C306E0" w:rsidRDefault="004F4533" w:rsidP="004F4533">
                              <w:pPr>
                                <w:rPr>
                                  <w:rFonts w:ascii="Arial Narrow" w:hAnsi="Arial Narrow"/>
                                  <w:b/>
                                  <w:bCs/>
                                  <w:sz w:val="144"/>
                                  <w:szCs w:val="14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7" name="Octagon 17"/>
                        <wps:cNvSpPr/>
                        <wps:spPr>
                          <a:xfrm>
                            <a:off x="2930" y="2931"/>
                            <a:ext cx="2274276" cy="2274276"/>
                          </a:xfrm>
                          <a:prstGeom prst="oct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083DFC" w14:textId="77777777" w:rsidR="004F4533" w:rsidRPr="00C306E0" w:rsidRDefault="004F4533" w:rsidP="004F4533">
                              <w:pPr>
                                <w:rPr>
                                  <w:rFonts w:ascii="Arial Narrow" w:hAnsi="Arial Narrow"/>
                                  <w:b/>
                                  <w:bCs/>
                                  <w:sz w:val="144"/>
                                  <w:szCs w:val="14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9" name="Text Box 19"/>
                        <wps:cNvSpPr txBox="1"/>
                        <wps:spPr>
                          <a:xfrm>
                            <a:off x="2930" y="577362"/>
                            <a:ext cx="2273642" cy="1019907"/>
                          </a:xfrm>
                          <a:prstGeom prst="rect">
                            <a:avLst/>
                          </a:prstGeom>
                          <a:noFill/>
                          <a:ln w="6350">
                            <a:noFill/>
                          </a:ln>
                        </wps:spPr>
                        <wps:txbx>
                          <w:txbxContent>
                            <w:p w14:paraId="533EC855" w14:textId="77777777" w:rsidR="004F4533" w:rsidRPr="00C306E0" w:rsidRDefault="004F4533" w:rsidP="004F4533">
                              <w:pPr>
                                <w:jc w:val="center"/>
                                <w:rPr>
                                  <w:rFonts w:ascii="Arial Narrow" w:hAnsi="Arial Narrow"/>
                                  <w:b/>
                                  <w:bCs/>
                                  <w:color w:val="FFFFFF" w:themeColor="background1"/>
                                  <w:sz w:val="96"/>
                                  <w:szCs w:val="96"/>
                                </w:rPr>
                              </w:pPr>
                              <w:r w:rsidRPr="00C306E0">
                                <w:rPr>
                                  <w:rFonts w:ascii="Arial Narrow" w:hAnsi="Arial Narrow"/>
                                  <w:b/>
                                  <w:bCs/>
                                  <w:color w:val="FFFFFF" w:themeColor="background1"/>
                                  <w:sz w:val="96"/>
                                  <w:szCs w:val="96"/>
                                </w:rPr>
                                <w:t>STOP</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9928C3" id="Group 14" o:spid="_x0000_s1031" style="position:absolute;left:0;text-align:left;margin-left:-47.9pt;margin-top:-79.75pt;width:125.75pt;height:128.95pt;z-index:251710464;mso-width-relative:margin;mso-height-relative:margin" coordsize="22772,2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5" o:spid="_x0000_s1032" type="#_x0000_t10" style="position:absolute;width:22742;height:22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" fillcolor="red" strokecolor="white [3212]" strokeweight="6pt">
                  <v:textbox inset="0,,0">
                    <w:txbxContent>
                      <w:p w14:paraId="54ADD66F" w14:textId="77777777" w:rsidR="004F4533" w:rsidRPr="00C306E0" w:rsidRDefault="004F4533" w:rsidP="004F4533">
                        <w:pPr>
                          <w:rPr>
                            <w:rFonts w:ascii="Arial Narrow" w:hAnsi="Arial Narrow"/>
                            <w:b/>
                            <w:bCs/>
                            <w:sz w:val="144"/>
                            <w:szCs w:val="144"/>
                          </w:rPr>
                        </w:pPr>
                      </w:p>
                    </w:txbxContent>
                  </v:textbox>
                </v:shape>
                <v:shape id="Octagon 17" o:spid="_x0000_s1033" type="#_x0000_t10" style="position:absolute;left:29;top:29;width:22743;height:2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" filled="f" strokecolor="black [3213]" strokeweight="2pt">
                  <v:textbox inset="0,,0">
                    <w:txbxContent>
                      <w:p w14:paraId="2C083DFC" w14:textId="77777777" w:rsidR="004F4533" w:rsidRPr="00C306E0" w:rsidRDefault="004F4533" w:rsidP="004F4533">
                        <w:pPr>
                          <w:rPr>
                            <w:rFonts w:ascii="Arial Narrow" w:hAnsi="Arial Narrow"/>
                            <w:b/>
                            <w:bCs/>
                            <w:sz w:val="144"/>
                            <w:szCs w:val="144"/>
                          </w:rPr>
                        </w:pPr>
                      </w:p>
                    </w:txbxContent>
                  </v:textbox>
                </v:shape>
                <v:shape id="Text Box 19" o:spid="_x0000_s1034" type="#_x0000_t202" style="position:absolute;left:29;top:5773;width:22736;height:10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" filled="f" stroked="f" strokeweight=".5pt">
                  <v:textbox inset="0,,0">
                    <w:txbxContent>
                      <w:p w14:paraId="533EC855" w14:textId="77777777" w:rsidR="004F4533" w:rsidRPr="00C306E0" w:rsidRDefault="004F4533" w:rsidP="004F4533">
                        <w:pPr>
                          <w:jc w:val="center"/>
                          <w:rPr>
                            <w:rFonts w:ascii="Arial Narrow" w:hAnsi="Arial Narrow"/>
                            <w:b/>
                            <w:bCs/>
                            <w:color w:val="FFFFFF" w:themeColor="background1"/>
                            <w:sz w:val="96"/>
                            <w:szCs w:val="96"/>
                          </w:rPr>
                        </w:pPr>
                        <w:r w:rsidRPr="00C306E0">
                          <w:rPr>
                            <w:rFonts w:ascii="Arial Narrow" w:hAnsi="Arial Narrow"/>
                            <w:b/>
                            <w:bCs/>
                            <w:color w:val="FFFFFF" w:themeColor="background1"/>
                            <w:sz w:val="96"/>
                            <w:szCs w:val="96"/>
                          </w:rPr>
                          <w:t>STOP</w:t>
                        </w:r>
                      </w:p>
                    </w:txbxContent>
                  </v:textbox>
                </v:shape>
              </v:group>
            </w:pict>
          </mc:Fallback>
        </mc:AlternateContent>
      </w:r>
      <w:r w:rsidR="00122541" w:rsidRPr="00981C07">
        <w:rPr>
          <w:b/>
          <w:bCs/>
          <w:noProof/>
          <w:sz w:val="36"/>
          <w:szCs w:val="40"/>
        </w:rPr>
        <mc:AlternateContent>
          <mc:Choice Requires="wps">
            <w:drawing>
              <wp:anchor distT="0" distB="0" distL="114300" distR="114300" simplePos="0" relativeHeight="251636736" behindDoc="0" locked="0" layoutInCell="1" allowOverlap="1" wp14:anchorId="4030B205" wp14:editId="7E0F06F3">
                <wp:simplePos x="0" y="0"/>
                <wp:positionH relativeFrom="column">
                  <wp:posOffset>1559169</wp:posOffset>
                </wp:positionH>
                <wp:positionV relativeFrom="page">
                  <wp:posOffset>451338</wp:posOffset>
                </wp:positionV>
                <wp:extent cx="4453128" cy="649224"/>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3128" cy="649224"/>
                        </a:xfrm>
                        <a:prstGeom prst="rect">
                          <a:avLst/>
                        </a:prstGeom>
                        <a:noFill/>
                        <a:ln w="6350">
                          <a:noFill/>
                        </a:ln>
                      </wps:spPr>
                      <wps:txbx>
                        <w:txbxContent>
                          <w:p w14:paraId="6C1D4DC6" w14:textId="6316182C" w:rsidR="00F071F5" w:rsidRPr="00817BBB" w:rsidRDefault="00F071F5" w:rsidP="00FD5937">
                            <w:pPr>
                              <w:pStyle w:val="ResourceHead"/>
                              <w:rPr>
                                <w:sz w:val="48"/>
                                <w:szCs w:val="52"/>
                              </w:rPr>
                            </w:pPr>
                            <w:bookmarkStart w:id="39" w:name="_Toc40014875"/>
                            <w:r w:rsidRPr="00817BBB">
                              <w:rPr>
                                <w:sz w:val="48"/>
                                <w:szCs w:val="52"/>
                              </w:rPr>
                              <w:t>READ BEFORE ENTERING CLINIC</w:t>
                            </w:r>
                            <w:bookmarkEnd w:id="39"/>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0B205" id="Text Box 44" o:spid="_x0000_s1035" type="#_x0000_t202" style="position:absolute;left:0;text-align:left;margin-left:122.75pt;margin-top:35.55pt;width:350.65pt;height:51.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" filled="f" stroked="f" strokeweight=".5pt">
                <v:textbox>
                  <w:txbxContent>
                    <w:p w14:paraId="6C1D4DC6" w14:textId="6316182C" w:rsidR="00F071F5" w:rsidRPr="00817BBB" w:rsidRDefault="00F071F5" w:rsidP="00FD5937">
                      <w:pPr>
                        <w:pStyle w:val="ResourceHead"/>
                        <w:rPr>
                          <w:sz w:val="48"/>
                          <w:szCs w:val="52"/>
                        </w:rPr>
                      </w:pPr>
                      <w:bookmarkStart w:id="40" w:name="_Toc40014875"/>
                      <w:r w:rsidRPr="00817BBB">
                        <w:rPr>
                          <w:sz w:val="48"/>
                          <w:szCs w:val="52"/>
                        </w:rPr>
                        <w:t>READ BEFORE ENTERING CLINIC</w:t>
                      </w:r>
                      <w:bookmarkEnd w:id="40"/>
                    </w:p>
                  </w:txbxContent>
                </v:textbox>
                <w10:wrap anchory="page"/>
              </v:shape>
            </w:pict>
          </mc:Fallback>
        </mc:AlternateContent>
      </w:r>
      <w:r w:rsidR="009934B8">
        <w:rPr>
          <w:b/>
          <w:bCs/>
          <w:sz w:val="36"/>
          <w:szCs w:val="40"/>
        </w:rPr>
        <w:t xml:space="preserve">                       </w:t>
      </w:r>
      <w:r w:rsidR="00A83111" w:rsidRPr="00981C07">
        <w:rPr>
          <w:b/>
          <w:bCs/>
          <w:sz w:val="36"/>
          <w:szCs w:val="40"/>
        </w:rPr>
        <w:t>I</w:t>
      </w:r>
      <w:r w:rsidR="00203C14" w:rsidRPr="00981C07">
        <w:rPr>
          <w:b/>
          <w:bCs/>
          <w:sz w:val="36"/>
          <w:szCs w:val="40"/>
        </w:rPr>
        <w:t xml:space="preserve">n </w:t>
      </w:r>
      <w:r w:rsidR="00203C14" w:rsidRPr="005C2131">
        <w:rPr>
          <w:b/>
          <w:bCs/>
          <w:sz w:val="36"/>
          <w:szCs w:val="40"/>
        </w:rPr>
        <w:t>response to covid-19, additional steps have</w:t>
      </w:r>
      <w:r w:rsidR="009934B8">
        <w:rPr>
          <w:b/>
          <w:bCs/>
          <w:sz w:val="36"/>
          <w:szCs w:val="40"/>
        </w:rPr>
        <w:br/>
        <w:t xml:space="preserve">              </w:t>
      </w:r>
      <w:r w:rsidR="00203C14" w:rsidRPr="005C2131">
        <w:rPr>
          <w:b/>
          <w:bCs/>
          <w:sz w:val="36"/>
          <w:szCs w:val="40"/>
        </w:rPr>
        <w:t xml:space="preserve"> been taken to further enhance your safety and</w:t>
      </w:r>
      <w:r w:rsidR="000A53F9">
        <w:rPr>
          <w:b/>
          <w:bCs/>
          <w:sz w:val="36"/>
          <w:szCs w:val="40"/>
        </w:rPr>
        <w:br/>
        <w:t xml:space="preserve">        </w:t>
      </w:r>
      <w:r w:rsidR="00203C14" w:rsidRPr="005C2131">
        <w:rPr>
          <w:b/>
          <w:bCs/>
          <w:sz w:val="36"/>
          <w:szCs w:val="40"/>
        </w:rPr>
        <w:t xml:space="preserve"> the safety of our staff.  Only individuals being treated </w:t>
      </w:r>
      <w:proofErr w:type="gramStart"/>
      <w:r w:rsidR="00203C14" w:rsidRPr="005C2131">
        <w:rPr>
          <w:b/>
          <w:bCs/>
          <w:sz w:val="36"/>
          <w:szCs w:val="40"/>
        </w:rPr>
        <w:t>are allowed to</w:t>
      </w:r>
      <w:proofErr w:type="gramEnd"/>
      <w:r w:rsidR="00203C14" w:rsidRPr="005C2131">
        <w:rPr>
          <w:b/>
          <w:bCs/>
          <w:sz w:val="36"/>
          <w:szCs w:val="40"/>
        </w:rPr>
        <w:t xml:space="preserve"> enter the clinic.  Accompanying persons are not permitted to enter, </w:t>
      </w:r>
      <w:proofErr w:type="gramStart"/>
      <w:r w:rsidR="00203C14" w:rsidRPr="005C2131">
        <w:rPr>
          <w:b/>
          <w:bCs/>
          <w:sz w:val="36"/>
          <w:szCs w:val="40"/>
        </w:rPr>
        <w:t>with the exception of</w:t>
      </w:r>
      <w:proofErr w:type="gramEnd"/>
      <w:r w:rsidR="000A53F9">
        <w:rPr>
          <w:b/>
          <w:bCs/>
          <w:sz w:val="36"/>
          <w:szCs w:val="40"/>
        </w:rPr>
        <w:t xml:space="preserve"> </w:t>
      </w:r>
      <w:r w:rsidR="00203C14" w:rsidRPr="005C2131">
        <w:rPr>
          <w:b/>
          <w:bCs/>
          <w:sz w:val="36"/>
          <w:szCs w:val="40"/>
        </w:rPr>
        <w:t>caregivers.</w:t>
      </w:r>
    </w:p>
    <w:p w14:paraId="52C49087" w14:textId="163380C2" w:rsidR="00F071F5" w:rsidRPr="005C2131" w:rsidRDefault="00203C14" w:rsidP="00981C07">
      <w:pPr>
        <w:spacing w:before="240"/>
        <w:ind w:left="270" w:right="360"/>
        <w:jc w:val="center"/>
        <w:rPr>
          <w:b/>
          <w:bCs/>
          <w:sz w:val="36"/>
          <w:szCs w:val="40"/>
        </w:rPr>
      </w:pPr>
      <w:r w:rsidRPr="005C2131">
        <w:rPr>
          <w:b/>
          <w:bCs/>
          <w:sz w:val="36"/>
          <w:szCs w:val="40"/>
        </w:rPr>
        <w:t>Delivery personnel are to contact the facility staff prior to entering.</w:t>
      </w:r>
    </w:p>
    <w:p w14:paraId="690F6C70" w14:textId="77777777" w:rsidR="00F071F5" w:rsidRPr="005C2131" w:rsidRDefault="00F071F5" w:rsidP="005C2131">
      <w:pPr>
        <w:ind w:left="270" w:right="360"/>
        <w:rPr>
          <w:sz w:val="28"/>
          <w:szCs w:val="32"/>
        </w:rPr>
      </w:pPr>
    </w:p>
    <w:p w14:paraId="13214C37" w14:textId="0FBFE5A6" w:rsidR="00A83111" w:rsidRPr="005C2131" w:rsidRDefault="00A83111" w:rsidP="005C2131">
      <w:pPr>
        <w:ind w:left="270" w:right="360"/>
        <w:rPr>
          <w:b/>
          <w:bCs/>
          <w:sz w:val="28"/>
          <w:szCs w:val="32"/>
        </w:rPr>
      </w:pPr>
      <w:r w:rsidRPr="005C2131">
        <w:rPr>
          <w:b/>
          <w:bCs/>
          <w:sz w:val="28"/>
          <w:szCs w:val="32"/>
        </w:rPr>
        <w:t xml:space="preserve">Please review the following questions to confirm your fitness to enter the facility. </w:t>
      </w:r>
    </w:p>
    <w:p w14:paraId="7F75A80D" w14:textId="3DB3B85E" w:rsidR="00A83111" w:rsidRPr="005C2131" w:rsidRDefault="00A83111" w:rsidP="00EE3840">
      <w:pPr>
        <w:pStyle w:val="ListParagraph"/>
        <w:numPr>
          <w:ilvl w:val="0"/>
          <w:numId w:val="59"/>
        </w:numPr>
        <w:spacing w:before="120"/>
        <w:ind w:left="630" w:right="360"/>
        <w:rPr>
          <w:b/>
          <w:bCs/>
          <w:sz w:val="28"/>
          <w:szCs w:val="32"/>
        </w:rPr>
      </w:pPr>
      <w:r w:rsidRPr="005C2131">
        <w:rPr>
          <w:b/>
          <w:bCs/>
          <w:sz w:val="28"/>
          <w:szCs w:val="32"/>
        </w:rPr>
        <w:t xml:space="preserve">Do you currently have any of the following symptoms? </w:t>
      </w:r>
    </w:p>
    <w:p w14:paraId="5FBD0543" w14:textId="7F744011" w:rsidR="00A83111" w:rsidRPr="005C2131" w:rsidRDefault="00A83111" w:rsidP="00EE3840">
      <w:pPr>
        <w:pStyle w:val="ListParagraph"/>
        <w:numPr>
          <w:ilvl w:val="0"/>
          <w:numId w:val="60"/>
        </w:numPr>
        <w:tabs>
          <w:tab w:val="left" w:pos="4770"/>
          <w:tab w:val="left" w:pos="5220"/>
        </w:tabs>
        <w:ind w:right="360"/>
        <w:rPr>
          <w:b/>
          <w:bCs/>
          <w:sz w:val="28"/>
          <w:szCs w:val="32"/>
        </w:rPr>
      </w:pPr>
      <w:r w:rsidRPr="005C2131">
        <w:rPr>
          <w:b/>
          <w:bCs/>
          <w:sz w:val="28"/>
          <w:szCs w:val="32"/>
        </w:rPr>
        <w:t xml:space="preserve">Severe Cough </w:t>
      </w:r>
      <w:r w:rsidR="00F978F2">
        <w:rPr>
          <w:b/>
          <w:bCs/>
          <w:sz w:val="28"/>
          <w:szCs w:val="32"/>
        </w:rPr>
        <w:tab/>
      </w:r>
      <w:r w:rsidR="00F978F2">
        <w:rPr>
          <w:b/>
          <w:bCs/>
          <w:sz w:val="28"/>
          <w:szCs w:val="32"/>
        </w:rPr>
        <w:sym w:font="Wingdings" w:char="F0E8"/>
      </w:r>
      <w:r w:rsidR="00F978F2">
        <w:rPr>
          <w:b/>
          <w:bCs/>
          <w:sz w:val="28"/>
          <w:szCs w:val="32"/>
        </w:rPr>
        <w:tab/>
      </w:r>
      <w:r w:rsidR="00F978F2" w:rsidRPr="005C2131">
        <w:rPr>
          <w:b/>
          <w:bCs/>
          <w:sz w:val="28"/>
          <w:szCs w:val="32"/>
        </w:rPr>
        <w:t>Shortness of breath</w:t>
      </w:r>
    </w:p>
    <w:p w14:paraId="6F80B2A1" w14:textId="77777777" w:rsidR="00EE3840" w:rsidRPr="005C2131" w:rsidRDefault="00EE3840" w:rsidP="00EE3840">
      <w:pPr>
        <w:pStyle w:val="ListParagraph"/>
        <w:numPr>
          <w:ilvl w:val="0"/>
          <w:numId w:val="60"/>
        </w:numPr>
        <w:tabs>
          <w:tab w:val="left" w:pos="4770"/>
          <w:tab w:val="left" w:pos="5220"/>
        </w:tabs>
        <w:ind w:right="360"/>
        <w:rPr>
          <w:b/>
          <w:bCs/>
          <w:sz w:val="28"/>
          <w:szCs w:val="32"/>
        </w:rPr>
      </w:pPr>
      <w:r w:rsidRPr="005C2131">
        <w:rPr>
          <w:b/>
          <w:bCs/>
          <w:sz w:val="28"/>
          <w:szCs w:val="32"/>
        </w:rPr>
        <w:t>Muscle pains</w:t>
      </w:r>
      <w:r>
        <w:rPr>
          <w:b/>
          <w:bCs/>
          <w:sz w:val="28"/>
          <w:szCs w:val="32"/>
        </w:rPr>
        <w:tab/>
      </w:r>
      <w:r>
        <w:rPr>
          <w:b/>
          <w:bCs/>
          <w:sz w:val="28"/>
          <w:szCs w:val="32"/>
        </w:rPr>
        <w:sym w:font="Wingdings" w:char="F0E8"/>
      </w:r>
      <w:r>
        <w:rPr>
          <w:b/>
          <w:bCs/>
          <w:sz w:val="28"/>
          <w:szCs w:val="32"/>
        </w:rPr>
        <w:tab/>
      </w:r>
      <w:r w:rsidRPr="005C2131">
        <w:rPr>
          <w:b/>
          <w:bCs/>
          <w:sz w:val="28"/>
          <w:szCs w:val="32"/>
        </w:rPr>
        <w:t>Headache</w:t>
      </w:r>
    </w:p>
    <w:p w14:paraId="114B1114" w14:textId="77777777" w:rsidR="00EE3840" w:rsidRPr="005C2131" w:rsidRDefault="00EE3840" w:rsidP="00EE3840">
      <w:pPr>
        <w:pStyle w:val="ListParagraph"/>
        <w:numPr>
          <w:ilvl w:val="0"/>
          <w:numId w:val="60"/>
        </w:numPr>
        <w:tabs>
          <w:tab w:val="left" w:pos="4770"/>
          <w:tab w:val="left" w:pos="5220"/>
        </w:tabs>
        <w:ind w:right="360"/>
        <w:rPr>
          <w:b/>
          <w:bCs/>
          <w:sz w:val="28"/>
          <w:szCs w:val="32"/>
        </w:rPr>
      </w:pPr>
      <w:r w:rsidRPr="005C2131">
        <w:rPr>
          <w:b/>
          <w:bCs/>
          <w:sz w:val="28"/>
          <w:szCs w:val="32"/>
        </w:rPr>
        <w:t>Significant Nasal congestion</w:t>
      </w:r>
      <w:r>
        <w:rPr>
          <w:b/>
          <w:bCs/>
          <w:sz w:val="28"/>
          <w:szCs w:val="32"/>
        </w:rPr>
        <w:tab/>
      </w:r>
      <w:r>
        <w:rPr>
          <w:b/>
          <w:bCs/>
          <w:sz w:val="28"/>
          <w:szCs w:val="32"/>
        </w:rPr>
        <w:sym w:font="Wingdings" w:char="F0E8"/>
      </w:r>
      <w:r>
        <w:rPr>
          <w:b/>
          <w:bCs/>
          <w:sz w:val="28"/>
          <w:szCs w:val="32"/>
        </w:rPr>
        <w:tab/>
      </w:r>
      <w:r w:rsidRPr="005C2131">
        <w:rPr>
          <w:b/>
          <w:bCs/>
          <w:sz w:val="28"/>
          <w:szCs w:val="32"/>
        </w:rPr>
        <w:t xml:space="preserve">Runny nose </w:t>
      </w:r>
    </w:p>
    <w:p w14:paraId="7DF9EC03" w14:textId="37032E40" w:rsidR="00F978F2" w:rsidRPr="005C2131" w:rsidRDefault="00F978F2" w:rsidP="00EE3840">
      <w:pPr>
        <w:pStyle w:val="ListParagraph"/>
        <w:numPr>
          <w:ilvl w:val="0"/>
          <w:numId w:val="60"/>
        </w:numPr>
        <w:tabs>
          <w:tab w:val="left" w:pos="4770"/>
          <w:tab w:val="left" w:pos="5220"/>
        </w:tabs>
        <w:ind w:right="90"/>
        <w:rPr>
          <w:b/>
          <w:bCs/>
          <w:sz w:val="28"/>
          <w:szCs w:val="32"/>
        </w:rPr>
      </w:pPr>
      <w:r w:rsidRPr="005C2131">
        <w:rPr>
          <w:b/>
          <w:bCs/>
          <w:sz w:val="28"/>
          <w:szCs w:val="32"/>
        </w:rPr>
        <w:t xml:space="preserve">Fever &gt; 38 Degrees C </w:t>
      </w:r>
      <w:r w:rsidR="00EE3840">
        <w:rPr>
          <w:b/>
          <w:bCs/>
          <w:sz w:val="28"/>
          <w:szCs w:val="32"/>
        </w:rPr>
        <w:tab/>
      </w:r>
      <w:r w:rsidR="00EE3840">
        <w:rPr>
          <w:b/>
          <w:bCs/>
          <w:sz w:val="28"/>
          <w:szCs w:val="32"/>
        </w:rPr>
        <w:sym w:font="Wingdings" w:char="F0E8"/>
      </w:r>
      <w:r w:rsidR="00EE3840">
        <w:rPr>
          <w:b/>
          <w:bCs/>
          <w:sz w:val="28"/>
          <w:szCs w:val="32"/>
        </w:rPr>
        <w:tab/>
      </w:r>
      <w:r w:rsidR="00EE3840" w:rsidRPr="005C2131">
        <w:rPr>
          <w:b/>
          <w:bCs/>
          <w:sz w:val="28"/>
          <w:szCs w:val="32"/>
        </w:rPr>
        <w:t>Reduced or lost sense of smell</w:t>
      </w:r>
    </w:p>
    <w:p w14:paraId="3F77910B" w14:textId="2E1863C5" w:rsidR="00A83111" w:rsidRPr="005C2131" w:rsidRDefault="00A83111" w:rsidP="00EE3840">
      <w:pPr>
        <w:pStyle w:val="ListParagraph"/>
        <w:numPr>
          <w:ilvl w:val="0"/>
          <w:numId w:val="59"/>
        </w:numPr>
        <w:spacing w:before="120"/>
        <w:ind w:left="630" w:right="360"/>
        <w:contextualSpacing w:val="0"/>
        <w:rPr>
          <w:b/>
          <w:bCs/>
          <w:sz w:val="28"/>
          <w:szCs w:val="32"/>
        </w:rPr>
      </w:pPr>
      <w:r w:rsidRPr="005C2131">
        <w:rPr>
          <w:b/>
          <w:bCs/>
          <w:sz w:val="28"/>
          <w:szCs w:val="32"/>
        </w:rPr>
        <w:t xml:space="preserve">Have you failed to use </w:t>
      </w:r>
      <w:r w:rsidR="00A240CF">
        <w:rPr>
          <w:b/>
          <w:bCs/>
          <w:sz w:val="28"/>
          <w:szCs w:val="32"/>
        </w:rPr>
        <w:t>physical</w:t>
      </w:r>
      <w:r w:rsidRPr="005C2131">
        <w:rPr>
          <w:b/>
          <w:bCs/>
          <w:sz w:val="28"/>
          <w:szCs w:val="32"/>
        </w:rPr>
        <w:t xml:space="preserve"> distancing in the last two weeks? </w:t>
      </w:r>
    </w:p>
    <w:p w14:paraId="690422F1" w14:textId="0EA364CA" w:rsidR="00A83111" w:rsidRPr="005C2131" w:rsidRDefault="00A83111" w:rsidP="00EE3840">
      <w:pPr>
        <w:pStyle w:val="ListParagraph"/>
        <w:numPr>
          <w:ilvl w:val="0"/>
          <w:numId w:val="59"/>
        </w:numPr>
        <w:spacing w:before="120"/>
        <w:ind w:left="630" w:right="360"/>
        <w:contextualSpacing w:val="0"/>
        <w:rPr>
          <w:b/>
          <w:bCs/>
          <w:sz w:val="28"/>
          <w:szCs w:val="32"/>
        </w:rPr>
      </w:pPr>
      <w:r w:rsidRPr="005C2131">
        <w:rPr>
          <w:b/>
          <w:bCs/>
          <w:sz w:val="28"/>
          <w:szCs w:val="32"/>
        </w:rPr>
        <w:t xml:space="preserve">Have you </w:t>
      </w:r>
      <w:proofErr w:type="gramStart"/>
      <w:r w:rsidRPr="005C2131">
        <w:rPr>
          <w:b/>
          <w:bCs/>
          <w:sz w:val="28"/>
          <w:szCs w:val="32"/>
        </w:rPr>
        <w:t>come into contact with</w:t>
      </w:r>
      <w:proofErr w:type="gramEnd"/>
      <w:r w:rsidRPr="005C2131">
        <w:rPr>
          <w:b/>
          <w:bCs/>
          <w:sz w:val="28"/>
          <w:szCs w:val="32"/>
        </w:rPr>
        <w:t xml:space="preserve"> anyone that has any of the above symptoms in the last two weeks? </w:t>
      </w:r>
    </w:p>
    <w:p w14:paraId="5EBD707C" w14:textId="5186D940" w:rsidR="00A83111" w:rsidRPr="005C2131" w:rsidRDefault="00A83111" w:rsidP="00EE3840">
      <w:pPr>
        <w:pStyle w:val="ListParagraph"/>
        <w:numPr>
          <w:ilvl w:val="0"/>
          <w:numId w:val="59"/>
        </w:numPr>
        <w:spacing w:before="120"/>
        <w:ind w:left="630" w:right="360"/>
        <w:contextualSpacing w:val="0"/>
        <w:rPr>
          <w:b/>
          <w:bCs/>
          <w:sz w:val="28"/>
          <w:szCs w:val="32"/>
        </w:rPr>
      </w:pPr>
      <w:r w:rsidRPr="005C2131">
        <w:rPr>
          <w:b/>
          <w:bCs/>
          <w:sz w:val="28"/>
          <w:szCs w:val="32"/>
        </w:rPr>
        <w:t xml:space="preserve">Have you </w:t>
      </w:r>
      <w:proofErr w:type="gramStart"/>
      <w:r w:rsidRPr="005C2131">
        <w:rPr>
          <w:b/>
          <w:bCs/>
          <w:sz w:val="28"/>
          <w:szCs w:val="32"/>
        </w:rPr>
        <w:t>come into contact with</w:t>
      </w:r>
      <w:proofErr w:type="gramEnd"/>
      <w:r w:rsidRPr="005C2131">
        <w:rPr>
          <w:b/>
          <w:bCs/>
          <w:sz w:val="28"/>
          <w:szCs w:val="32"/>
        </w:rPr>
        <w:t xml:space="preserve"> anyone suspected of having Covid-19 in the last 2 weeks? </w:t>
      </w:r>
    </w:p>
    <w:p w14:paraId="24912555" w14:textId="395D7386" w:rsidR="00A83111" w:rsidRPr="005C2131" w:rsidRDefault="00A83111" w:rsidP="00EE3840">
      <w:pPr>
        <w:pStyle w:val="ListParagraph"/>
        <w:numPr>
          <w:ilvl w:val="0"/>
          <w:numId w:val="59"/>
        </w:numPr>
        <w:spacing w:before="120"/>
        <w:ind w:left="630" w:right="360"/>
        <w:contextualSpacing w:val="0"/>
        <w:rPr>
          <w:b/>
          <w:bCs/>
          <w:sz w:val="28"/>
          <w:szCs w:val="32"/>
        </w:rPr>
      </w:pPr>
      <w:r w:rsidRPr="005C2131">
        <w:rPr>
          <w:b/>
          <w:bCs/>
          <w:sz w:val="28"/>
          <w:szCs w:val="32"/>
        </w:rPr>
        <w:t xml:space="preserve">Have you </w:t>
      </w:r>
      <w:proofErr w:type="gramStart"/>
      <w:r w:rsidRPr="005C2131">
        <w:rPr>
          <w:b/>
          <w:bCs/>
          <w:sz w:val="28"/>
          <w:szCs w:val="32"/>
        </w:rPr>
        <w:t>come into contact with</w:t>
      </w:r>
      <w:proofErr w:type="gramEnd"/>
      <w:r w:rsidRPr="005C2131">
        <w:rPr>
          <w:b/>
          <w:bCs/>
          <w:sz w:val="28"/>
          <w:szCs w:val="32"/>
        </w:rPr>
        <w:t xml:space="preserve"> anyone diagnosed with COVID-19 in the past 2 weeks? </w:t>
      </w:r>
    </w:p>
    <w:p w14:paraId="5504BAC8" w14:textId="77777777" w:rsidR="00BC47EE" w:rsidRPr="005C2131" w:rsidRDefault="00BC47EE" w:rsidP="005C2131">
      <w:pPr>
        <w:ind w:left="270" w:right="360"/>
        <w:rPr>
          <w:b/>
          <w:bCs/>
          <w:sz w:val="28"/>
          <w:szCs w:val="32"/>
        </w:rPr>
      </w:pPr>
    </w:p>
    <w:p w14:paraId="71E7FDC2" w14:textId="77777777" w:rsidR="00664ED4" w:rsidRDefault="0081706E" w:rsidP="00664ED4">
      <w:pPr>
        <w:ind w:left="270" w:right="360"/>
        <w:jc w:val="center"/>
        <w:rPr>
          <w:b/>
          <w:bCs/>
          <w:sz w:val="28"/>
          <w:szCs w:val="32"/>
        </w:rPr>
      </w:pPr>
      <w:r w:rsidRPr="005C2131">
        <w:rPr>
          <w:b/>
          <w:bCs/>
          <w:sz w:val="28"/>
          <w:szCs w:val="32"/>
        </w:rPr>
        <w:t xml:space="preserve">If you have answered “yes” to any of the above questions, </w:t>
      </w:r>
    </w:p>
    <w:p w14:paraId="261461F2" w14:textId="7ED2A3EF" w:rsidR="009C2E87" w:rsidRDefault="00664ED4" w:rsidP="00664ED4">
      <w:pPr>
        <w:spacing w:before="120" w:after="120"/>
        <w:ind w:left="270" w:right="360"/>
        <w:jc w:val="center"/>
        <w:rPr>
          <w:b/>
          <w:bCs/>
          <w:sz w:val="28"/>
          <w:szCs w:val="32"/>
        </w:rPr>
      </w:pPr>
      <w:r w:rsidRPr="005C2131">
        <w:rPr>
          <w:b/>
          <w:bCs/>
          <w:sz w:val="28"/>
          <w:szCs w:val="32"/>
        </w:rPr>
        <w:t>DO NOT ENTER THE FACILITY</w:t>
      </w:r>
      <w:r w:rsidR="0081706E" w:rsidRPr="005C2131">
        <w:rPr>
          <w:b/>
          <w:bCs/>
          <w:sz w:val="28"/>
          <w:szCs w:val="32"/>
        </w:rPr>
        <w:t xml:space="preserve">. </w:t>
      </w:r>
    </w:p>
    <w:p w14:paraId="6F51F103" w14:textId="767CA009" w:rsidR="00A83111" w:rsidRPr="005C2131" w:rsidRDefault="0081706E" w:rsidP="009C2E87">
      <w:pPr>
        <w:ind w:left="270" w:right="360"/>
        <w:jc w:val="center"/>
        <w:rPr>
          <w:b/>
          <w:bCs/>
          <w:sz w:val="28"/>
          <w:szCs w:val="32"/>
        </w:rPr>
      </w:pPr>
      <w:r w:rsidRPr="005C2131">
        <w:rPr>
          <w:b/>
          <w:bCs/>
          <w:sz w:val="28"/>
          <w:szCs w:val="32"/>
        </w:rPr>
        <w:t xml:space="preserve">Call our </w:t>
      </w:r>
      <w:r w:rsidR="005C2131" w:rsidRPr="005C2131">
        <w:rPr>
          <w:b/>
          <w:bCs/>
          <w:sz w:val="28"/>
          <w:szCs w:val="32"/>
        </w:rPr>
        <w:t xml:space="preserve">phone </w:t>
      </w:r>
      <w:r w:rsidRPr="005C2131">
        <w:rPr>
          <w:b/>
          <w:bCs/>
          <w:sz w:val="28"/>
          <w:szCs w:val="32"/>
        </w:rPr>
        <w:t xml:space="preserve">number </w:t>
      </w:r>
      <w:r w:rsidR="005C2131" w:rsidRPr="005C2131">
        <w:rPr>
          <w:b/>
          <w:bCs/>
          <w:sz w:val="28"/>
          <w:szCs w:val="32"/>
        </w:rPr>
        <w:t xml:space="preserve">below </w:t>
      </w:r>
      <w:r w:rsidRPr="005C2131">
        <w:rPr>
          <w:b/>
          <w:bCs/>
          <w:sz w:val="28"/>
          <w:szCs w:val="32"/>
        </w:rPr>
        <w:t>and you will be given the appropriate direction.</w:t>
      </w:r>
    </w:p>
    <w:p w14:paraId="3618BDD4" w14:textId="77777777" w:rsidR="00BC47EE" w:rsidRPr="005C2131" w:rsidRDefault="00BC47EE" w:rsidP="009C2E87">
      <w:pPr>
        <w:ind w:left="270" w:right="360"/>
        <w:jc w:val="center"/>
        <w:rPr>
          <w:b/>
          <w:bCs/>
          <w:sz w:val="28"/>
          <w:szCs w:val="32"/>
        </w:rPr>
      </w:pPr>
    </w:p>
    <w:p w14:paraId="3597F6B4" w14:textId="2BA259BB" w:rsidR="00A83111" w:rsidRPr="005C2131" w:rsidRDefault="00664ED4" w:rsidP="009C2E87">
      <w:pPr>
        <w:ind w:left="270" w:right="360"/>
        <w:jc w:val="center"/>
        <w:rPr>
          <w:b/>
          <w:bCs/>
          <w:sz w:val="28"/>
          <w:szCs w:val="32"/>
        </w:rPr>
      </w:pPr>
      <w:r>
        <w:rPr>
          <w:b/>
          <w:bCs/>
          <w:sz w:val="28"/>
          <w:szCs w:val="32"/>
        </w:rPr>
        <w:t xml:space="preserve">Only </w:t>
      </w:r>
      <w:r w:rsidR="00A83111" w:rsidRPr="005C2131">
        <w:rPr>
          <w:b/>
          <w:bCs/>
          <w:sz w:val="28"/>
          <w:szCs w:val="32"/>
        </w:rPr>
        <w:t xml:space="preserve">enter the </w:t>
      </w:r>
      <w:r w:rsidR="00CF0A40" w:rsidRPr="005C2131">
        <w:rPr>
          <w:b/>
          <w:bCs/>
          <w:sz w:val="28"/>
          <w:szCs w:val="32"/>
        </w:rPr>
        <w:t>clinic if you answered “No” to all the questions above.</w:t>
      </w:r>
    </w:p>
    <w:p w14:paraId="7E8669AC" w14:textId="72D27A67" w:rsidR="00CF0A40" w:rsidRPr="005C2131" w:rsidRDefault="00CF0A40" w:rsidP="009C2E87">
      <w:pPr>
        <w:ind w:left="270" w:right="1080"/>
        <w:jc w:val="center"/>
        <w:rPr>
          <w:b/>
          <w:bCs/>
          <w:sz w:val="28"/>
          <w:szCs w:val="32"/>
        </w:rPr>
      </w:pPr>
    </w:p>
    <w:p w14:paraId="3EDDB9EE" w14:textId="1BA56803" w:rsidR="00CF0A40" w:rsidRPr="00981C07" w:rsidRDefault="00CF0A40" w:rsidP="00981C07">
      <w:pPr>
        <w:ind w:left="270" w:right="360"/>
        <w:jc w:val="center"/>
        <w:rPr>
          <w:b/>
          <w:bCs/>
          <w:sz w:val="28"/>
          <w:szCs w:val="32"/>
          <w:u w:val="single"/>
        </w:rPr>
      </w:pPr>
      <w:r w:rsidRPr="005C2131">
        <w:rPr>
          <w:b/>
          <w:bCs/>
          <w:sz w:val="28"/>
          <w:szCs w:val="32"/>
        </w:rPr>
        <w:t>Call us if you have any questions</w:t>
      </w:r>
      <w:r w:rsidR="00664ED4">
        <w:rPr>
          <w:b/>
          <w:bCs/>
          <w:sz w:val="28"/>
          <w:szCs w:val="32"/>
        </w:rPr>
        <w:t>:</w:t>
      </w:r>
      <w:proofErr w:type="gramStart"/>
      <w:r w:rsidR="00664ED4">
        <w:rPr>
          <w:b/>
          <w:bCs/>
          <w:sz w:val="28"/>
          <w:szCs w:val="32"/>
        </w:rPr>
        <w:t xml:space="preserve"> </w:t>
      </w:r>
      <w:r w:rsidR="00981C07">
        <w:rPr>
          <w:b/>
          <w:bCs/>
          <w:sz w:val="28"/>
          <w:szCs w:val="32"/>
          <w:u w:val="single"/>
        </w:rPr>
        <w:t>  (</w:t>
      </w:r>
      <w:proofErr w:type="gramEnd"/>
      <w:r w:rsidR="00981C07">
        <w:rPr>
          <w:b/>
          <w:bCs/>
          <w:sz w:val="28"/>
          <w:szCs w:val="32"/>
          <w:u w:val="single"/>
        </w:rPr>
        <w:t>             )                                             .</w:t>
      </w:r>
    </w:p>
    <w:p w14:paraId="499B8D38" w14:textId="43812769" w:rsidR="00122541" w:rsidRPr="005C2131" w:rsidRDefault="00122541" w:rsidP="009C2E87">
      <w:pPr>
        <w:ind w:left="720" w:right="1080"/>
        <w:jc w:val="center"/>
        <w:rPr>
          <w:b/>
          <w:bCs/>
          <w:sz w:val="36"/>
          <w:szCs w:val="40"/>
        </w:rPr>
      </w:pPr>
    </w:p>
    <w:p w14:paraId="6DF1E1E6" w14:textId="4CD1B7D8" w:rsidR="00122541" w:rsidRDefault="003650B0">
      <w:pPr>
        <w:rPr>
          <w:b/>
          <w:bCs/>
          <w:sz w:val="28"/>
          <w:szCs w:val="32"/>
        </w:rPr>
      </w:pPr>
      <w:r>
        <w:rPr>
          <w:noProof/>
          <w:sz w:val="36"/>
          <w:szCs w:val="36"/>
        </w:rPr>
        <w:lastRenderedPageBreak/>
        <mc:AlternateContent>
          <mc:Choice Requires="wps">
            <w:drawing>
              <wp:anchor distT="0" distB="0" distL="114300" distR="114300" simplePos="0" relativeHeight="251640832" behindDoc="0" locked="0" layoutInCell="1" allowOverlap="1" wp14:anchorId="272A490D" wp14:editId="271EC348">
                <wp:simplePos x="0" y="0"/>
                <wp:positionH relativeFrom="column">
                  <wp:posOffset>1803189</wp:posOffset>
                </wp:positionH>
                <wp:positionV relativeFrom="page">
                  <wp:posOffset>389466</wp:posOffset>
                </wp:positionV>
                <wp:extent cx="4201795" cy="6858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1795" cy="685800"/>
                        </a:xfrm>
                        <a:prstGeom prst="rect">
                          <a:avLst/>
                        </a:prstGeom>
                        <a:noFill/>
                        <a:ln w="6350">
                          <a:noFill/>
                        </a:ln>
                      </wps:spPr>
                      <wps:txbx>
                        <w:txbxContent>
                          <w:p w14:paraId="42269273" w14:textId="77777777" w:rsidR="00F071F5" w:rsidRPr="002701EB" w:rsidRDefault="00F071F5" w:rsidP="00FD5937">
                            <w:pPr>
                              <w:pStyle w:val="ResourceHead"/>
                            </w:pPr>
                            <w:bookmarkStart w:id="41" w:name="_Toc40014876"/>
                            <w:r w:rsidRPr="002701EB">
                              <w:t>Patient Acknowledgement COVID-19 Pandemic Emergency Dental Risk</w:t>
                            </w:r>
                            <w:bookmarkEnd w:id="41"/>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A490D" id="Text Box 45" o:spid="_x0000_s1036" type="#_x0000_t202" style="position:absolute;margin-left:142pt;margin-top:30.65pt;width:330.85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" filled="f" stroked="f" strokeweight=".5pt">
                <v:textbox>
                  <w:txbxContent>
                    <w:p w14:paraId="42269273" w14:textId="77777777" w:rsidR="00F071F5" w:rsidRPr="002701EB" w:rsidRDefault="00F071F5" w:rsidP="00FD5937">
                      <w:pPr>
                        <w:pStyle w:val="ResourceHead"/>
                      </w:pPr>
                      <w:bookmarkStart w:id="42" w:name="_Toc40014876"/>
                      <w:r w:rsidRPr="002701EB">
                        <w:t>Patient Acknowledgement COVID-19 Pandemic Emergency Dental Risk</w:t>
                      </w:r>
                      <w:bookmarkEnd w:id="42"/>
                    </w:p>
                  </w:txbxContent>
                </v:textbox>
                <w10:wrap anchory="page"/>
              </v:shape>
            </w:pict>
          </mc:Fallback>
        </mc:AlternateContent>
      </w:r>
    </w:p>
    <w:p w14:paraId="6F8584BE" w14:textId="225BD3B9" w:rsidR="0084765D" w:rsidRDefault="00820713" w:rsidP="004D6908">
      <w:r>
        <w:t xml:space="preserve">Please read the patient acknowledgement below, and initial </w:t>
      </w:r>
      <w:r w:rsidR="0041243F">
        <w:t xml:space="preserve">or </w:t>
      </w:r>
      <w:r>
        <w:t xml:space="preserve">sign in all areas indicated. </w:t>
      </w:r>
    </w:p>
    <w:p w14:paraId="70426056" w14:textId="77777777" w:rsidR="00820713" w:rsidRDefault="00820713" w:rsidP="004D6908"/>
    <w:p w14:paraId="3D76B210" w14:textId="42C9C5C1" w:rsidR="00820713" w:rsidRPr="00FE6F1F" w:rsidRDefault="00FE6F1F" w:rsidP="004D6908">
      <w:pPr>
        <w:rPr>
          <w:b/>
          <w:bCs/>
        </w:rPr>
      </w:pPr>
      <w:r>
        <w:t>I understand the novel coronavirus cau</w:t>
      </w:r>
      <w:r w:rsidR="0041243F">
        <w:t>s</w:t>
      </w:r>
      <w:r>
        <w:t>es the disease known as COVID</w:t>
      </w:r>
      <w:r w:rsidR="0041243F">
        <w:t>-</w:t>
      </w:r>
      <w:r>
        <w:t xml:space="preserve">19 and that it is currently a pandemic. I understand the novel coronavirus virus has a long incubation period during which carriers of the virus </w:t>
      </w:r>
      <w:r w:rsidRPr="00FE6F1F">
        <w:rPr>
          <w:b/>
          <w:bCs/>
          <w:i/>
          <w:iCs/>
        </w:rPr>
        <w:t>may not show symptoms and still be contagious.</w:t>
      </w:r>
      <w:r w:rsidRPr="00FE6F1F">
        <w:t xml:space="preserve"> For this reason, it is recommended to stay home and avoid close contact with other people when at all possible.  </w:t>
      </w:r>
      <w:bookmarkStart w:id="43" w:name="_Hlk39434943"/>
      <w:r w:rsidRPr="00FE6F1F">
        <w:t>__________ (initial)</w:t>
      </w:r>
      <w:bookmarkEnd w:id="43"/>
    </w:p>
    <w:p w14:paraId="0D99DC2B" w14:textId="77777777" w:rsidR="004D6908" w:rsidRDefault="004D6908" w:rsidP="004D6908"/>
    <w:p w14:paraId="62A0149E" w14:textId="6C41469F" w:rsidR="00A13E35" w:rsidRDefault="00A13E35" w:rsidP="004D6908">
      <w:r>
        <w:t xml:space="preserve">I understand the </w:t>
      </w:r>
      <w:r w:rsidR="0041243F">
        <w:t>f</w:t>
      </w:r>
      <w:r>
        <w:t xml:space="preserve">ederal and </w:t>
      </w:r>
      <w:r w:rsidR="0041243F">
        <w:t>p</w:t>
      </w:r>
      <w:r>
        <w:t>rovincial</w:t>
      </w:r>
      <w:r w:rsidR="0041243F">
        <w:t xml:space="preserve"> g</w:t>
      </w:r>
      <w:r>
        <w:t xml:space="preserve">overnments have asked individuals to maintain social distancing </w:t>
      </w:r>
      <w:r w:rsidR="0035789B">
        <w:t>of</w:t>
      </w:r>
      <w:r>
        <w:t xml:space="preserve"> a least 2 </w:t>
      </w:r>
      <w:proofErr w:type="spellStart"/>
      <w:r>
        <w:t>metre</w:t>
      </w:r>
      <w:r w:rsidR="001C0FFF">
        <w:t>s</w:t>
      </w:r>
      <w:proofErr w:type="spellEnd"/>
      <w:r w:rsidR="001C0FFF">
        <w:t xml:space="preserve"> (6 feet) and I recognize it is </w:t>
      </w:r>
      <w:r w:rsidR="001C0FFF" w:rsidRPr="0035789B">
        <w:rPr>
          <w:b/>
          <w:bCs/>
        </w:rPr>
        <w:t>not possible to maintain this distance while receiving dental treatment.</w:t>
      </w:r>
      <w:r w:rsidR="0035789B">
        <w:t xml:space="preserve"> </w:t>
      </w:r>
      <w:r w:rsidR="001C0FFF">
        <w:t xml:space="preserve"> </w:t>
      </w:r>
      <w:r w:rsidR="00D51638" w:rsidRPr="00FE6F1F">
        <w:t>__________ (initial)</w:t>
      </w:r>
    </w:p>
    <w:p w14:paraId="3243D7AD" w14:textId="77777777" w:rsidR="00D51638" w:rsidRDefault="00D51638" w:rsidP="004D6908"/>
    <w:p w14:paraId="6FB5DF5C" w14:textId="77777777" w:rsidR="00D51638" w:rsidRDefault="00D51638" w:rsidP="004D6908">
      <w:r>
        <w:t>I understand that oral surgery/dental procedures can create water and/or blood spray</w:t>
      </w:r>
      <w:r w:rsidR="0041243F">
        <w:t>,</w:t>
      </w:r>
      <w:r>
        <w:t xml:space="preserve"> which is one important way that the novel coronavirus </w:t>
      </w:r>
      <w:r w:rsidR="001E159E">
        <w:t xml:space="preserve">can spread. The ultra-fine nature of the spray can linger in the air for minutes to sometimes hours, which can transmit the novel coronavirus. </w:t>
      </w:r>
      <w:r w:rsidR="001E159E" w:rsidRPr="00FE6F1F">
        <w:t>__________ (initial)</w:t>
      </w:r>
    </w:p>
    <w:p w14:paraId="2F46D29F" w14:textId="77777777" w:rsidR="001E159E" w:rsidRDefault="001E159E" w:rsidP="004D6908"/>
    <w:p w14:paraId="4B0ADD86" w14:textId="77777777" w:rsidR="001E159E" w:rsidRDefault="003020FF" w:rsidP="004D6908">
      <w:r>
        <w:t xml:space="preserve">I understand that due to the visits of other patients, the characteristics of the novel coronavirus, and the characteristics of dental procedures, </w:t>
      </w:r>
      <w:r w:rsidRPr="00550F3E">
        <w:rPr>
          <w:b/>
          <w:bCs/>
        </w:rPr>
        <w:t xml:space="preserve">that I have an </w:t>
      </w:r>
      <w:r w:rsidR="00550F3E" w:rsidRPr="00550F3E">
        <w:rPr>
          <w:b/>
          <w:bCs/>
        </w:rPr>
        <w:t>elevated</w:t>
      </w:r>
      <w:r w:rsidRPr="00550F3E">
        <w:rPr>
          <w:b/>
          <w:bCs/>
        </w:rPr>
        <w:t xml:space="preserve"> risk of contracting AND SPREADING the novel coronavirus simply by being in the dental office. __________</w:t>
      </w:r>
      <w:r w:rsidRPr="00FE6F1F">
        <w:t xml:space="preserve"> (initial)</w:t>
      </w:r>
    </w:p>
    <w:p w14:paraId="7AE14D9F" w14:textId="77777777" w:rsidR="00550F3E" w:rsidRDefault="00550F3E" w:rsidP="004D6908"/>
    <w:p w14:paraId="306BB4D7" w14:textId="41EABB02" w:rsidR="00550F3E" w:rsidRDefault="00F21C64" w:rsidP="004D6908">
      <w:r>
        <w:t xml:space="preserve">I have been made aware that the Province/Territory of __________________________ has, under the current pandemic, mandated that </w:t>
      </w:r>
      <w:r w:rsidRPr="001C2251">
        <w:rPr>
          <w:b/>
          <w:bCs/>
        </w:rPr>
        <w:t>only emergen</w:t>
      </w:r>
      <w:r w:rsidR="0041243F">
        <w:rPr>
          <w:b/>
          <w:bCs/>
        </w:rPr>
        <w:t>cy</w:t>
      </w:r>
      <w:r w:rsidRPr="001C2251">
        <w:rPr>
          <w:b/>
          <w:bCs/>
        </w:rPr>
        <w:t xml:space="preserve"> dental care is allowed.</w:t>
      </w:r>
      <w:r>
        <w:t xml:space="preserve"> Dental visits must be limited to only the essential treatment of ongoing bleeding, </w:t>
      </w:r>
      <w:r w:rsidR="00B944A3">
        <w:t>trauma</w:t>
      </w:r>
      <w:r>
        <w:t>, significant infection not responding to antibiotics and pain killers, or to alleviate sever</w:t>
      </w:r>
      <w:r w:rsidR="00B944A3">
        <w:t>e</w:t>
      </w:r>
      <w:r>
        <w:t xml:space="preserve"> pain that does not respond to antibiotics and pain killers. </w:t>
      </w:r>
      <w:r w:rsidR="001C2251">
        <w:t>I confirm that I meet one of more of these criteria</w:t>
      </w:r>
      <w:r w:rsidR="00695854">
        <w:t>.</w:t>
      </w:r>
      <w:r w:rsidR="001C2251">
        <w:t xml:space="preserve"> </w:t>
      </w:r>
      <w:r w:rsidR="00695854">
        <w:t xml:space="preserve"> </w:t>
      </w:r>
      <w:r w:rsidR="001C2251" w:rsidRPr="00FE6F1F">
        <w:t>__________ (initial)</w:t>
      </w:r>
    </w:p>
    <w:p w14:paraId="5F3B0725" w14:textId="768DF286" w:rsidR="00B54F74" w:rsidRDefault="00B54F74" w:rsidP="004D6908"/>
    <w:p w14:paraId="3E9E07F3" w14:textId="5CB2C57C" w:rsidR="00B54F74" w:rsidRDefault="000115D4" w:rsidP="004D6908">
      <w:r>
        <w:t xml:space="preserve">I confirm and accept that emergency treatment provided may not necessarily be representative of the care that would be expected or provided under normal </w:t>
      </w:r>
      <w:proofErr w:type="gramStart"/>
      <w:r>
        <w:t>circumstances, and</w:t>
      </w:r>
      <w:proofErr w:type="gramEnd"/>
      <w:r>
        <w:t xml:space="preserve"> will be very limited to only simple emergency care. For example, a tooth would be removed rather than a root canal of filling done</w:t>
      </w:r>
      <w:r w:rsidR="00695854">
        <w:t xml:space="preserve"> in this </w:t>
      </w:r>
      <w:proofErr w:type="gramStart"/>
      <w:r w:rsidR="00695854">
        <w:t>emergency situation</w:t>
      </w:r>
      <w:proofErr w:type="gramEnd"/>
      <w:r w:rsidR="00695854">
        <w:t xml:space="preserve">. </w:t>
      </w:r>
      <w:r w:rsidR="00695854" w:rsidRPr="00FE6F1F">
        <w:t>__________ (initial)</w:t>
      </w:r>
    </w:p>
    <w:p w14:paraId="514F073A" w14:textId="5FD52C76" w:rsidR="00695854" w:rsidRDefault="00695854" w:rsidP="004D6908"/>
    <w:p w14:paraId="0FF5C762" w14:textId="77777777" w:rsidR="00DF3012" w:rsidRDefault="00695854" w:rsidP="004D6908">
      <w:r>
        <w:t xml:space="preserve">I confirm that I do NOT have any TWO OR MORE or the following symptoms of COVID-19: fever, new or worsening cough, sore throat, runny nose or headache.  </w:t>
      </w:r>
      <w:r w:rsidRPr="00FE6F1F">
        <w:t>__________ (initial)</w:t>
      </w:r>
    </w:p>
    <w:p w14:paraId="79232C3D" w14:textId="77777777" w:rsidR="00DF3012" w:rsidRDefault="00DF3012" w:rsidP="004D6908"/>
    <w:p w14:paraId="3F2BD99E" w14:textId="77777777" w:rsidR="00DF3012" w:rsidRDefault="00DF3012" w:rsidP="004D6908">
      <w:r>
        <w:t xml:space="preserve">I confirm that I have not tested positive for COVID-19.  </w:t>
      </w:r>
      <w:r w:rsidRPr="00FE6F1F">
        <w:t>__________ (initial)</w:t>
      </w:r>
    </w:p>
    <w:p w14:paraId="45070AD0" w14:textId="77777777" w:rsidR="00DF3012" w:rsidRDefault="00DF3012" w:rsidP="004D6908"/>
    <w:p w14:paraId="1CB0E759" w14:textId="77777777" w:rsidR="00FD56D1" w:rsidRDefault="00FD56D1" w:rsidP="004D6908">
      <w:r>
        <w:t xml:space="preserve">I confirm that I am not waiting for the results of a test for COVID-19.  </w:t>
      </w:r>
      <w:r w:rsidRPr="00FE6F1F">
        <w:t>__________ (initial)</w:t>
      </w:r>
    </w:p>
    <w:p w14:paraId="7E1A5C66" w14:textId="77777777" w:rsidR="00FD56D1" w:rsidRDefault="00FD56D1" w:rsidP="004D6908"/>
    <w:p w14:paraId="10179664" w14:textId="1CA79E6A" w:rsidR="00695854" w:rsidRDefault="00CE151F" w:rsidP="004D6908">
      <w:r>
        <w:t xml:space="preserve">I confirm that </w:t>
      </w:r>
      <w:r w:rsidR="000019A5">
        <w:t>this is not currently a period where I required to self-isolate</w:t>
      </w:r>
      <w:r w:rsidR="00041711">
        <w:t xml:space="preserve"> for 14 days</w:t>
      </w:r>
      <w:r w:rsidR="000019A5">
        <w:t xml:space="preserve">.  </w:t>
      </w:r>
      <w:r w:rsidR="00041711">
        <w:br/>
      </w:r>
      <w:r w:rsidR="000019A5" w:rsidRPr="00FE6F1F">
        <w:t>__________ (initial)</w:t>
      </w:r>
      <w:r w:rsidR="000019A5">
        <w:t xml:space="preserve"> </w:t>
      </w:r>
      <w:r w:rsidR="00695854">
        <w:t xml:space="preserve"> </w:t>
      </w:r>
    </w:p>
    <w:p w14:paraId="65751682" w14:textId="1F290E14" w:rsidR="00041711" w:rsidRDefault="00041711" w:rsidP="004D6908"/>
    <w:p w14:paraId="050DD15D" w14:textId="24517059" w:rsidR="00041711" w:rsidRDefault="00041711" w:rsidP="004D6908">
      <w:r>
        <w:t>I verify the information I have provided on this form is truthful and accurate. I knowingly and willingly consent to have emergency surgical/dental treatment completed during the COVID-19 pandemic.</w:t>
      </w:r>
    </w:p>
    <w:p w14:paraId="634FD66E" w14:textId="3DEE5D24" w:rsidR="00041711" w:rsidRDefault="00041711" w:rsidP="004D6908"/>
    <w:p w14:paraId="7C77F063" w14:textId="77777777" w:rsidR="00DF3F02" w:rsidRDefault="00DF3F02" w:rsidP="004D6908"/>
    <w:p w14:paraId="651E45A2" w14:textId="537A232C" w:rsidR="00041711" w:rsidRDefault="00041711" w:rsidP="00041711">
      <w:pPr>
        <w:tabs>
          <w:tab w:val="right" w:pos="6300"/>
          <w:tab w:val="left" w:pos="6480"/>
          <w:tab w:val="right" w:pos="9270"/>
        </w:tabs>
        <w:rPr>
          <w:u w:val="single"/>
        </w:rPr>
      </w:pPr>
      <w:r>
        <w:t xml:space="preserve">SIGNATURE OF </w:t>
      </w:r>
      <w:proofErr w:type="gramStart"/>
      <w:r w:rsidR="00DF3F02">
        <w:t xml:space="preserve">PATIENT  </w:t>
      </w:r>
      <w:r w:rsidR="00DF3F02" w:rsidRPr="00DF3F02">
        <w:rPr>
          <w:i/>
          <w:iCs/>
          <w:u w:val="single"/>
        </w:rPr>
        <w:tab/>
      </w:r>
      <w:proofErr w:type="gramEnd"/>
      <w:r>
        <w:tab/>
        <w:t xml:space="preserve">Date  </w:t>
      </w:r>
      <w:r>
        <w:rPr>
          <w:u w:val="single"/>
        </w:rPr>
        <w:tab/>
      </w:r>
    </w:p>
    <w:p w14:paraId="2F055B1F" w14:textId="10D43800" w:rsidR="001E159E" w:rsidRDefault="001E159E" w:rsidP="004D6908"/>
    <w:p w14:paraId="33C8B794" w14:textId="6F43B6AC" w:rsidR="00EA209E" w:rsidRDefault="00FF2DFF" w:rsidP="004D6908">
      <w:pPr>
        <w:rPr>
          <w:sz w:val="16"/>
          <w:szCs w:val="18"/>
        </w:rPr>
      </w:pPr>
      <w:r>
        <w:rPr>
          <w:sz w:val="16"/>
          <w:szCs w:val="18"/>
        </w:rPr>
        <w:t>A</w:t>
      </w:r>
      <w:r w:rsidR="00B85FE8" w:rsidRPr="00FF2DFF">
        <w:rPr>
          <w:sz w:val="16"/>
          <w:szCs w:val="18"/>
        </w:rPr>
        <w:t>dapted from Dental Association of PEI</w:t>
      </w:r>
      <w:r w:rsidR="000D3B8E" w:rsidRPr="00FF2DFF">
        <w:rPr>
          <w:sz w:val="16"/>
          <w:szCs w:val="18"/>
        </w:rPr>
        <w:t xml:space="preserve"> </w:t>
      </w:r>
      <w:r w:rsidR="000D3B8E" w:rsidRPr="00FF2DFF">
        <w:rPr>
          <w:i/>
          <w:iCs/>
          <w:sz w:val="16"/>
          <w:szCs w:val="18"/>
        </w:rPr>
        <w:t>COVID-19 Pandemic Emergency Dental Risk Acknowledge by Patient</w:t>
      </w:r>
      <w:r>
        <w:rPr>
          <w:sz w:val="16"/>
          <w:szCs w:val="18"/>
        </w:rPr>
        <w:t>.</w:t>
      </w:r>
    </w:p>
    <w:p w14:paraId="168E6AF3" w14:textId="147ADA76" w:rsidR="00131CF2" w:rsidRDefault="00A91D1D">
      <w:r w:rsidRPr="00B03096">
        <w:rPr>
          <w:noProof/>
        </w:rPr>
        <w:lastRenderedPageBreak/>
        <mc:AlternateContent>
          <mc:Choice Requires="wps">
            <w:drawing>
              <wp:anchor distT="0" distB="0" distL="114300" distR="114300" simplePos="0" relativeHeight="251668480" behindDoc="0" locked="0" layoutInCell="1" allowOverlap="1" wp14:anchorId="3951AC3C" wp14:editId="7C3CF702">
                <wp:simplePos x="0" y="0"/>
                <wp:positionH relativeFrom="column">
                  <wp:posOffset>2167255</wp:posOffset>
                </wp:positionH>
                <wp:positionV relativeFrom="paragraph">
                  <wp:posOffset>-1019599</wp:posOffset>
                </wp:positionV>
                <wp:extent cx="3822700" cy="844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700" cy="844550"/>
                        </a:xfrm>
                        <a:prstGeom prst="rect">
                          <a:avLst/>
                        </a:prstGeom>
                        <a:noFill/>
                        <a:ln w="6350">
                          <a:noFill/>
                        </a:ln>
                      </wps:spPr>
                      <wps:txbx>
                        <w:txbxContent>
                          <w:p w14:paraId="15C44DA7" w14:textId="77777777" w:rsidR="00F071F5" w:rsidRDefault="00F071F5" w:rsidP="004439AE">
                            <w:pPr>
                              <w:pStyle w:val="ResourceHead"/>
                            </w:pPr>
                            <w:bookmarkStart w:id="44" w:name="_Toc40014877"/>
                            <w:r>
                              <w:t>Return to Practice Checklist</w:t>
                            </w:r>
                            <w:bookmarkEnd w:id="44"/>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1AC3C" id="Text Box 1" o:spid="_x0000_s1037" type="#_x0000_t202" style="position:absolute;margin-left:170.65pt;margin-top:-80.3pt;width:301pt;height: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" filled="f" stroked="f" strokeweight=".5pt">
                <v:textbox>
                  <w:txbxContent>
                    <w:p w14:paraId="15C44DA7" w14:textId="77777777" w:rsidR="00F071F5" w:rsidRDefault="00F071F5" w:rsidP="004439AE">
                      <w:pPr>
                        <w:pStyle w:val="ResourceHead"/>
                      </w:pPr>
                      <w:bookmarkStart w:id="45" w:name="_Toc40014877"/>
                      <w:r>
                        <w:t>Return to Practice Checklist</w:t>
                      </w:r>
                      <w:bookmarkEnd w:id="45"/>
                    </w:p>
                  </w:txbxContent>
                </v:textbox>
              </v:shape>
            </w:pict>
          </mc:Fallback>
        </mc:AlternateContent>
      </w:r>
    </w:p>
    <w:p w14:paraId="3828F681" w14:textId="5FF3A779" w:rsidR="00122541" w:rsidRPr="00B03096" w:rsidRDefault="00122541" w:rsidP="00122541">
      <w:pPr>
        <w:rPr>
          <w:b/>
          <w:bCs/>
          <w:sz w:val="32"/>
          <w:szCs w:val="36"/>
        </w:rPr>
      </w:pPr>
      <w:r w:rsidRPr="00B03096">
        <w:rPr>
          <w:b/>
          <w:bCs/>
          <w:sz w:val="32"/>
          <w:szCs w:val="36"/>
        </w:rPr>
        <w:t>Are you ready?</w:t>
      </w:r>
    </w:p>
    <w:p w14:paraId="168594F3" w14:textId="30EFC4E0" w:rsidR="00122541" w:rsidRPr="009F4D12" w:rsidRDefault="00122541" w:rsidP="00122541">
      <w:pPr>
        <w:pStyle w:val="Bullet"/>
        <w:numPr>
          <w:ilvl w:val="0"/>
          <w:numId w:val="42"/>
        </w:numPr>
        <w:spacing w:before="600"/>
        <w:ind w:left="720" w:hanging="720"/>
        <w:contextualSpacing w:val="0"/>
        <w:rPr>
          <w:b/>
          <w:bCs/>
          <w:sz w:val="28"/>
          <w:szCs w:val="32"/>
        </w:rPr>
      </w:pPr>
      <w:r w:rsidRPr="009F4D12">
        <w:rPr>
          <w:b/>
          <w:bCs/>
          <w:sz w:val="28"/>
          <w:szCs w:val="32"/>
        </w:rPr>
        <w:t>All staff are briefed on changed protocols</w:t>
      </w:r>
      <w:r>
        <w:rPr>
          <w:b/>
          <w:bCs/>
          <w:sz w:val="28"/>
          <w:szCs w:val="32"/>
        </w:rPr>
        <w:t>.</w:t>
      </w:r>
    </w:p>
    <w:p w14:paraId="1DAFD8D7" w14:textId="1E746F41" w:rsidR="00122541" w:rsidRDefault="00122541" w:rsidP="00122541">
      <w:pPr>
        <w:pStyle w:val="Bullet"/>
        <w:numPr>
          <w:ilvl w:val="0"/>
          <w:numId w:val="42"/>
        </w:numPr>
        <w:spacing w:before="240"/>
        <w:ind w:left="720" w:hanging="720"/>
        <w:contextualSpacing w:val="0"/>
        <w:rPr>
          <w:b/>
          <w:bCs/>
          <w:sz w:val="28"/>
          <w:szCs w:val="32"/>
        </w:rPr>
      </w:pPr>
      <w:r>
        <w:rPr>
          <w:b/>
          <w:bCs/>
          <w:sz w:val="28"/>
          <w:szCs w:val="32"/>
        </w:rPr>
        <w:t>Reception modified to limit contact.</w:t>
      </w:r>
    </w:p>
    <w:p w14:paraId="7E1E6A2C" w14:textId="781C67E8" w:rsidR="00122541" w:rsidRDefault="00122541" w:rsidP="00122541">
      <w:pPr>
        <w:pStyle w:val="Bullet"/>
        <w:numPr>
          <w:ilvl w:val="0"/>
          <w:numId w:val="42"/>
        </w:numPr>
        <w:spacing w:before="240"/>
        <w:ind w:left="720" w:hanging="720"/>
        <w:contextualSpacing w:val="0"/>
        <w:rPr>
          <w:b/>
          <w:bCs/>
          <w:sz w:val="28"/>
          <w:szCs w:val="32"/>
        </w:rPr>
      </w:pPr>
      <w:r>
        <w:rPr>
          <w:b/>
          <w:bCs/>
          <w:sz w:val="28"/>
          <w:szCs w:val="32"/>
        </w:rPr>
        <w:t>Waiting area updated.</w:t>
      </w:r>
    </w:p>
    <w:p w14:paraId="6FDC116B" w14:textId="4FEE75B4" w:rsidR="00122541" w:rsidRDefault="00122541" w:rsidP="00122541">
      <w:pPr>
        <w:pStyle w:val="Bullet"/>
        <w:numPr>
          <w:ilvl w:val="0"/>
          <w:numId w:val="42"/>
        </w:numPr>
        <w:spacing w:before="240"/>
        <w:ind w:left="720" w:hanging="720"/>
        <w:contextualSpacing w:val="0"/>
        <w:rPr>
          <w:b/>
          <w:bCs/>
          <w:sz w:val="28"/>
          <w:szCs w:val="32"/>
        </w:rPr>
      </w:pPr>
      <w:r>
        <w:rPr>
          <w:b/>
          <w:bCs/>
          <w:sz w:val="28"/>
          <w:szCs w:val="32"/>
        </w:rPr>
        <w:t>Washrooms well supplied.</w:t>
      </w:r>
    </w:p>
    <w:p w14:paraId="68952463" w14:textId="14AC2CC8" w:rsidR="00122541" w:rsidRDefault="00122541" w:rsidP="00122541">
      <w:pPr>
        <w:pStyle w:val="Bullet"/>
        <w:numPr>
          <w:ilvl w:val="0"/>
          <w:numId w:val="42"/>
        </w:numPr>
        <w:spacing w:before="240"/>
        <w:ind w:left="720" w:hanging="720"/>
        <w:contextualSpacing w:val="0"/>
        <w:rPr>
          <w:b/>
          <w:bCs/>
          <w:sz w:val="28"/>
          <w:szCs w:val="32"/>
        </w:rPr>
      </w:pPr>
      <w:r>
        <w:rPr>
          <w:b/>
          <w:bCs/>
          <w:sz w:val="28"/>
          <w:szCs w:val="32"/>
        </w:rPr>
        <w:t>All staff completed Return to Work Screening Form.</w:t>
      </w:r>
    </w:p>
    <w:p w14:paraId="3CA1E72C" w14:textId="05D2788C" w:rsidR="00122541" w:rsidRPr="009F4D12" w:rsidRDefault="00122541" w:rsidP="00122541">
      <w:pPr>
        <w:pStyle w:val="Bullet"/>
        <w:numPr>
          <w:ilvl w:val="0"/>
          <w:numId w:val="42"/>
        </w:numPr>
        <w:spacing w:before="240"/>
        <w:ind w:left="720" w:hanging="720"/>
        <w:contextualSpacing w:val="0"/>
        <w:rPr>
          <w:b/>
          <w:bCs/>
          <w:sz w:val="28"/>
          <w:szCs w:val="32"/>
        </w:rPr>
      </w:pPr>
      <w:r w:rsidRPr="009F4D12">
        <w:rPr>
          <w:b/>
          <w:bCs/>
          <w:sz w:val="28"/>
          <w:szCs w:val="32"/>
        </w:rPr>
        <w:t xml:space="preserve">Daily Employee Screening Log </w:t>
      </w:r>
      <w:r>
        <w:rPr>
          <w:b/>
          <w:bCs/>
          <w:sz w:val="28"/>
          <w:szCs w:val="32"/>
        </w:rPr>
        <w:t>binder available.</w:t>
      </w:r>
    </w:p>
    <w:p w14:paraId="2A2E4A78" w14:textId="1D81C0C3" w:rsidR="00122541" w:rsidRPr="009F4D12" w:rsidRDefault="00122541" w:rsidP="00122541">
      <w:pPr>
        <w:pStyle w:val="Bullet"/>
        <w:numPr>
          <w:ilvl w:val="0"/>
          <w:numId w:val="42"/>
        </w:numPr>
        <w:spacing w:before="240"/>
        <w:ind w:left="720" w:hanging="720"/>
        <w:contextualSpacing w:val="0"/>
        <w:rPr>
          <w:b/>
          <w:bCs/>
          <w:sz w:val="28"/>
          <w:szCs w:val="32"/>
        </w:rPr>
      </w:pPr>
      <w:r w:rsidRPr="009F4D12">
        <w:rPr>
          <w:b/>
          <w:bCs/>
          <w:sz w:val="28"/>
          <w:szCs w:val="32"/>
        </w:rPr>
        <w:t>Surface disinfection schedule established</w:t>
      </w:r>
      <w:r>
        <w:rPr>
          <w:b/>
          <w:bCs/>
          <w:sz w:val="28"/>
          <w:szCs w:val="32"/>
        </w:rPr>
        <w:t>. Disinfection supplies readily available in all areas</w:t>
      </w:r>
    </w:p>
    <w:p w14:paraId="4CEB9C02" w14:textId="385915D6" w:rsidR="00122541" w:rsidRPr="009F4D12" w:rsidRDefault="00122541" w:rsidP="00122541">
      <w:pPr>
        <w:pStyle w:val="Bullet"/>
        <w:numPr>
          <w:ilvl w:val="0"/>
          <w:numId w:val="42"/>
        </w:numPr>
        <w:spacing w:before="240"/>
        <w:ind w:left="720" w:hanging="720"/>
        <w:contextualSpacing w:val="0"/>
        <w:rPr>
          <w:b/>
          <w:bCs/>
          <w:sz w:val="28"/>
          <w:szCs w:val="32"/>
        </w:rPr>
      </w:pPr>
      <w:r w:rsidRPr="009F4D12">
        <w:rPr>
          <w:b/>
          <w:bCs/>
          <w:sz w:val="28"/>
          <w:szCs w:val="32"/>
        </w:rPr>
        <w:t>Patient greeting/screening process established</w:t>
      </w:r>
      <w:r>
        <w:rPr>
          <w:b/>
          <w:bCs/>
          <w:sz w:val="28"/>
          <w:szCs w:val="32"/>
        </w:rPr>
        <w:t>, staff assigned.</w:t>
      </w:r>
    </w:p>
    <w:p w14:paraId="05CCDE55" w14:textId="77777777" w:rsidR="00122541" w:rsidRPr="009F4D12" w:rsidRDefault="00122541" w:rsidP="00122541">
      <w:pPr>
        <w:pStyle w:val="Bullet"/>
        <w:numPr>
          <w:ilvl w:val="0"/>
          <w:numId w:val="42"/>
        </w:numPr>
        <w:spacing w:before="240"/>
        <w:ind w:left="720" w:hanging="720"/>
        <w:contextualSpacing w:val="0"/>
        <w:rPr>
          <w:b/>
          <w:bCs/>
          <w:sz w:val="28"/>
          <w:szCs w:val="32"/>
        </w:rPr>
      </w:pPr>
      <w:r>
        <w:rPr>
          <w:b/>
          <w:bCs/>
          <w:sz w:val="28"/>
          <w:szCs w:val="32"/>
        </w:rPr>
        <w:t>Plan to limit m</w:t>
      </w:r>
      <w:r w:rsidRPr="009F4D12">
        <w:rPr>
          <w:b/>
          <w:bCs/>
          <w:sz w:val="28"/>
          <w:szCs w:val="32"/>
        </w:rPr>
        <w:t>ovement in office, especially between clinical and non-clinical areas</w:t>
      </w:r>
      <w:r>
        <w:rPr>
          <w:b/>
          <w:bCs/>
          <w:sz w:val="28"/>
          <w:szCs w:val="32"/>
        </w:rPr>
        <w:t>,</w:t>
      </w:r>
      <w:r w:rsidRPr="009F4D12">
        <w:rPr>
          <w:b/>
          <w:bCs/>
          <w:sz w:val="28"/>
          <w:szCs w:val="32"/>
        </w:rPr>
        <w:t xml:space="preserve"> is </w:t>
      </w:r>
      <w:r>
        <w:rPr>
          <w:b/>
          <w:bCs/>
          <w:sz w:val="28"/>
          <w:szCs w:val="32"/>
        </w:rPr>
        <w:t>ready.</w:t>
      </w:r>
    </w:p>
    <w:p w14:paraId="1F7A220C" w14:textId="77777777" w:rsidR="00122541" w:rsidRDefault="00122541" w:rsidP="00122541">
      <w:pPr>
        <w:pStyle w:val="Bullet"/>
        <w:numPr>
          <w:ilvl w:val="0"/>
          <w:numId w:val="42"/>
        </w:numPr>
        <w:spacing w:before="240"/>
        <w:ind w:left="720" w:hanging="720"/>
        <w:contextualSpacing w:val="0"/>
        <w:rPr>
          <w:b/>
          <w:bCs/>
          <w:sz w:val="28"/>
          <w:szCs w:val="32"/>
        </w:rPr>
      </w:pPr>
      <w:r>
        <w:rPr>
          <w:b/>
          <w:bCs/>
          <w:sz w:val="28"/>
          <w:szCs w:val="32"/>
        </w:rPr>
        <w:t>A</w:t>
      </w:r>
      <w:r w:rsidRPr="009F4D12">
        <w:rPr>
          <w:b/>
          <w:bCs/>
          <w:sz w:val="28"/>
          <w:szCs w:val="32"/>
        </w:rPr>
        <w:t xml:space="preserve">ll staff </w:t>
      </w:r>
      <w:r>
        <w:rPr>
          <w:b/>
          <w:bCs/>
          <w:sz w:val="28"/>
          <w:szCs w:val="32"/>
        </w:rPr>
        <w:t xml:space="preserve">understand PPE expectations. Competent in </w:t>
      </w:r>
      <w:r w:rsidRPr="009F4D12">
        <w:rPr>
          <w:b/>
          <w:bCs/>
          <w:sz w:val="28"/>
          <w:szCs w:val="32"/>
        </w:rPr>
        <w:t>donning and doffing PPE</w:t>
      </w:r>
      <w:r>
        <w:rPr>
          <w:b/>
          <w:bCs/>
          <w:sz w:val="28"/>
          <w:szCs w:val="32"/>
        </w:rPr>
        <w:t>.</w:t>
      </w:r>
    </w:p>
    <w:p w14:paraId="63A33A7D" w14:textId="3D4356E1" w:rsidR="00957646" w:rsidRDefault="00122541" w:rsidP="004D6908">
      <w:pPr>
        <w:pStyle w:val="Bullet"/>
        <w:numPr>
          <w:ilvl w:val="0"/>
          <w:numId w:val="42"/>
        </w:numPr>
        <w:spacing w:before="240"/>
        <w:ind w:left="720" w:hanging="720"/>
        <w:contextualSpacing w:val="0"/>
        <w:rPr>
          <w:b/>
          <w:bCs/>
          <w:sz w:val="28"/>
          <w:szCs w:val="32"/>
        </w:rPr>
      </w:pPr>
      <w:r w:rsidRPr="00002C2F">
        <w:rPr>
          <w:b/>
          <w:bCs/>
          <w:sz w:val="28"/>
          <w:szCs w:val="32"/>
        </w:rPr>
        <w:t xml:space="preserve"> Dental equipment </w:t>
      </w:r>
      <w:r w:rsidR="003C7939">
        <w:rPr>
          <w:b/>
          <w:bCs/>
          <w:sz w:val="28"/>
          <w:szCs w:val="32"/>
        </w:rPr>
        <w:t xml:space="preserve">tested and </w:t>
      </w:r>
      <w:r w:rsidRPr="00002C2F">
        <w:rPr>
          <w:b/>
          <w:bCs/>
          <w:sz w:val="28"/>
          <w:szCs w:val="32"/>
        </w:rPr>
        <w:t>water lines shocked if needed.</w:t>
      </w:r>
    </w:p>
    <w:p w14:paraId="66F4BF61" w14:textId="415E2DC4" w:rsidR="00330F3E" w:rsidRPr="00330F3E" w:rsidRDefault="00330F3E" w:rsidP="00330F3E">
      <w:pPr>
        <w:pStyle w:val="Bullet"/>
        <w:numPr>
          <w:ilvl w:val="0"/>
          <w:numId w:val="42"/>
        </w:numPr>
        <w:spacing w:before="240"/>
        <w:ind w:left="720" w:hanging="720"/>
        <w:contextualSpacing w:val="0"/>
        <w:rPr>
          <w:b/>
          <w:bCs/>
          <w:sz w:val="28"/>
          <w:szCs w:val="32"/>
        </w:rPr>
      </w:pPr>
      <w:r w:rsidRPr="00330F3E">
        <w:rPr>
          <w:b/>
          <w:bCs/>
          <w:sz w:val="28"/>
          <w:szCs w:val="32"/>
        </w:rPr>
        <w:t>Sterilizers all appropriately tested before returned to service.</w:t>
      </w:r>
    </w:p>
    <w:sectPr w:rsidR="00330F3E" w:rsidRPr="00330F3E" w:rsidSect="00B61FE1">
      <w:headerReference w:type="even" r:id="rId43"/>
      <w:headerReference w:type="default" r:id="rId44"/>
      <w:footerReference w:type="default" r:id="rId45"/>
      <w:headerReference w:type="first" r:id="rId46"/>
      <w:pgSz w:w="12240" w:h="15840"/>
      <w:pgMar w:top="1440" w:right="1440" w:bottom="900" w:left="1440" w:header="708" w:footer="61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EA525" w14:textId="77777777" w:rsidR="00C05AE4" w:rsidRDefault="00C05AE4" w:rsidP="00C44642">
      <w:r>
        <w:separator/>
      </w:r>
    </w:p>
  </w:endnote>
  <w:endnote w:type="continuationSeparator" w:id="0">
    <w:p w14:paraId="1CFDD4B7" w14:textId="77777777" w:rsidR="00C05AE4" w:rsidRDefault="00C05AE4" w:rsidP="00C4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D6C9" w14:textId="61154CAF" w:rsidR="00F071F5" w:rsidRDefault="00F071F5" w:rsidP="00E73DAB">
    <w:pPr>
      <w:pStyle w:val="Footer"/>
      <w:jc w:val="center"/>
      <w:rPr>
        <w:rFonts w:cstheme="minorHAnsi"/>
        <w:sz w:val="14"/>
        <w:szCs w:val="16"/>
      </w:rPr>
    </w:pPr>
    <w:r w:rsidRPr="00E73DAB">
      <w:rPr>
        <w:rFonts w:cstheme="minorHAnsi"/>
        <w:sz w:val="14"/>
        <w:szCs w:val="16"/>
      </w:rPr>
      <w:t xml:space="preserve">Copyright © 2020 </w:t>
    </w:r>
    <w:r w:rsidR="00D10EA5">
      <w:rPr>
        <w:rFonts w:cstheme="minorHAnsi"/>
        <w:sz w:val="14"/>
        <w:szCs w:val="16"/>
      </w:rPr>
      <w:t>Dental Association of Prince Edward Island</w:t>
    </w:r>
    <w:r>
      <w:rPr>
        <w:rFonts w:cstheme="minorHAnsi"/>
        <w:sz w:val="14"/>
        <w:szCs w:val="16"/>
      </w:rPr>
      <w:t xml:space="preserve">.  </w:t>
    </w:r>
    <w:r w:rsidRPr="00E73DAB">
      <w:rPr>
        <w:rFonts w:cstheme="minorHAnsi"/>
        <w:sz w:val="14"/>
        <w:szCs w:val="16"/>
      </w:rPr>
      <w:t>All rights reserved.</w:t>
    </w:r>
  </w:p>
  <w:p w14:paraId="6C289E21" w14:textId="5395BA8C" w:rsidR="00F071F5" w:rsidRPr="00E73DAB" w:rsidRDefault="00F071F5" w:rsidP="00E73DAB">
    <w:pPr>
      <w:pStyle w:val="Footer"/>
      <w:jc w:val="center"/>
      <w:rPr>
        <w:rFonts w:cstheme="minorHAnsi"/>
        <w:sz w:val="14"/>
        <w:szCs w:val="16"/>
      </w:rPr>
    </w:pPr>
    <w:r>
      <w:rPr>
        <w:rFonts w:cstheme="minorHAnsi"/>
        <w:sz w:val="14"/>
        <w:szCs w:val="16"/>
      </w:rPr>
      <w:t>www.</w:t>
    </w:r>
    <w:r w:rsidR="00810357">
      <w:rPr>
        <w:rFonts w:cstheme="minorHAnsi"/>
        <w:sz w:val="14"/>
        <w:szCs w:val="16"/>
      </w:rPr>
      <w:t>dapei</w:t>
    </w:r>
    <w:r>
      <w:rPr>
        <w:rFonts w:cstheme="minorHAnsi"/>
        <w:sz w:val="14"/>
        <w:szCs w:val="16"/>
      </w:rPr>
      <w:t>.ca</w:t>
    </w:r>
  </w:p>
  <w:p w14:paraId="6D475245" w14:textId="77777777" w:rsidR="00F071F5" w:rsidRPr="00E73DAB" w:rsidRDefault="00F071F5" w:rsidP="00E7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493C" w14:textId="77777777" w:rsidR="00F071F5" w:rsidRPr="00CC499A" w:rsidRDefault="00F071F5" w:rsidP="001A18A8">
    <w:pPr>
      <w:pStyle w:val="Footer"/>
      <w:pBdr>
        <w:top w:val="single" w:sz="2" w:space="1" w:color="auto"/>
      </w:pBdr>
      <w:jc w:val="center"/>
      <w:rPr>
        <w:smallCaps/>
      </w:rPr>
    </w:pPr>
    <w:r>
      <w:fldChar w:fldCharType="begin"/>
    </w:r>
    <w:r>
      <w:instrText xml:space="preserve"> PAGE   \* MERGEFORMAT </w:instrText>
    </w:r>
    <w:r>
      <w:fldChar w:fldCharType="separate"/>
    </w:r>
    <w:r>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ECFC" w14:textId="73C399F2" w:rsidR="00F071F5" w:rsidRPr="00CC499A" w:rsidRDefault="00F071F5" w:rsidP="001A18A8">
    <w:pPr>
      <w:pStyle w:val="Footer"/>
      <w:pBdr>
        <w:top w:val="single" w:sz="2" w:space="1" w:color="auto"/>
      </w:pBdr>
      <w:jc w:val="center"/>
      <w:rPr>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9ACAB" w14:textId="77777777" w:rsidR="00C05AE4" w:rsidRDefault="00C05AE4" w:rsidP="00C44642">
      <w:r>
        <w:separator/>
      </w:r>
    </w:p>
  </w:footnote>
  <w:footnote w:type="continuationSeparator" w:id="0">
    <w:p w14:paraId="526952C1" w14:textId="77777777" w:rsidR="00C05AE4" w:rsidRDefault="00C05AE4" w:rsidP="00C44642">
      <w:r>
        <w:continuationSeparator/>
      </w:r>
    </w:p>
  </w:footnote>
  <w:footnote w:id="1">
    <w:p w14:paraId="65D19CB3" w14:textId="77777777" w:rsidR="00F071F5" w:rsidRPr="00F00E74" w:rsidRDefault="00F071F5" w:rsidP="00580597">
      <w:pPr>
        <w:pStyle w:val="FootnoteText"/>
      </w:pPr>
      <w:r>
        <w:rPr>
          <w:rStyle w:val="FootnoteReference"/>
        </w:rPr>
        <w:footnoteRef/>
      </w:r>
      <w:r>
        <w:t xml:space="preserve"> </w:t>
      </w:r>
      <w:hyperlink r:id="rId1" w:history="1">
        <w:r w:rsidRPr="00F00E74">
          <w:t>https://www2.gnb.ca/content/gnb/en/news/news_release.2020.04.0226.html</w:t>
        </w:r>
      </w:hyperlink>
      <w:r w:rsidRPr="00780F1E">
        <w:rPr>
          <w:rFonts w:ascii="Times New Roman" w:eastAsia="Times New Roman" w:hAnsi="Times New Roman" w:cs="Times New Roman"/>
          <w:sz w:val="24"/>
          <w:szCs w:val="24"/>
        </w:rPr>
        <w:t> </w:t>
      </w:r>
    </w:p>
  </w:footnote>
  <w:footnote w:id="2">
    <w:p w14:paraId="35757258" w14:textId="77777777" w:rsidR="00F071F5" w:rsidRPr="000440E4" w:rsidRDefault="00F071F5">
      <w:pPr>
        <w:pStyle w:val="FootnoteText"/>
        <w:rPr>
          <w:rFonts w:eastAsiaTheme="minorHAnsi"/>
          <w:color w:val="auto"/>
        </w:rPr>
      </w:pPr>
      <w:r>
        <w:rPr>
          <w:rStyle w:val="FootnoteReference"/>
        </w:rPr>
        <w:footnoteRef/>
      </w:r>
      <w:r>
        <w:t xml:space="preserve"> </w:t>
      </w:r>
      <w:hyperlink r:id="rId2" w:history="1">
        <w:r w:rsidRPr="008C0862">
          <w:rPr>
            <w:rStyle w:val="Hyperlink"/>
          </w:rPr>
          <w:t>https://www.cdc.gov/coronavirus/2019-ncov/hcp/dental-settings.html</w:t>
        </w:r>
      </w:hyperlink>
    </w:p>
  </w:footnote>
  <w:footnote w:id="3">
    <w:p w14:paraId="75B06259" w14:textId="77777777" w:rsidR="00F071F5" w:rsidRPr="00E31F3C" w:rsidRDefault="00F071F5" w:rsidP="00E31F3C">
      <w:pPr>
        <w:pStyle w:val="FootnoteText"/>
      </w:pPr>
      <w:r w:rsidRPr="000440E4">
        <w:rPr>
          <w:vertAlign w:val="superscript"/>
        </w:rPr>
        <w:footnoteRef/>
      </w:r>
      <w:r>
        <w:t xml:space="preserve"> </w:t>
      </w:r>
      <w:r w:rsidRPr="00E31F3C">
        <w:t>CDC Pandemic Severity Index Chart</w:t>
      </w:r>
    </w:p>
    <w:tbl>
      <w:tblPr>
        <w:tblStyle w:val="TableGrid"/>
        <w:tblW w:w="0" w:type="auto"/>
        <w:tblInd w:w="175" w:type="dxa"/>
        <w:tblLook w:val="04A0" w:firstRow="1" w:lastRow="0" w:firstColumn="1" w:lastColumn="0" w:noHBand="0" w:noVBand="1"/>
      </w:tblPr>
      <w:tblGrid>
        <w:gridCol w:w="1260"/>
        <w:gridCol w:w="2250"/>
        <w:gridCol w:w="2250"/>
      </w:tblGrid>
      <w:tr w:rsidR="00F071F5" w:rsidRPr="00E31F3C" w14:paraId="633D889B" w14:textId="77777777">
        <w:tc>
          <w:tcPr>
            <w:tcW w:w="1260" w:type="dxa"/>
          </w:tcPr>
          <w:p w14:paraId="0AB9DC02" w14:textId="77777777" w:rsidR="00F071F5" w:rsidRPr="0084019A" w:rsidRDefault="00F071F5" w:rsidP="00E31F3C">
            <w:pPr>
              <w:ind w:left="270"/>
              <w:jc w:val="center"/>
              <w:rPr>
                <w:rFonts w:eastAsia="Calibri" w:cstheme="minorHAnsi"/>
                <w:b/>
                <w:bCs/>
                <w:color w:val="000000"/>
                <w:sz w:val="16"/>
                <w:szCs w:val="16"/>
                <w:lang w:val="en-CA" w:eastAsia="en-CA"/>
              </w:rPr>
            </w:pPr>
            <w:r w:rsidRPr="0084019A">
              <w:rPr>
                <w:rFonts w:eastAsia="Calibri" w:cstheme="minorHAnsi"/>
                <w:b/>
                <w:bCs/>
                <w:color w:val="000000"/>
                <w:sz w:val="16"/>
                <w:szCs w:val="16"/>
                <w:lang w:val="en-CA" w:eastAsia="en-CA"/>
              </w:rPr>
              <w:t>Category</w:t>
            </w:r>
          </w:p>
        </w:tc>
        <w:tc>
          <w:tcPr>
            <w:tcW w:w="2250" w:type="dxa"/>
          </w:tcPr>
          <w:p w14:paraId="1739ECF4" w14:textId="77777777" w:rsidR="00F071F5" w:rsidRPr="0084019A" w:rsidRDefault="00F071F5" w:rsidP="00E31F3C">
            <w:pPr>
              <w:ind w:left="270"/>
              <w:rPr>
                <w:rFonts w:eastAsia="Calibri" w:cstheme="minorHAnsi"/>
                <w:b/>
                <w:bCs/>
                <w:color w:val="000000"/>
                <w:sz w:val="16"/>
                <w:szCs w:val="16"/>
                <w:lang w:val="en-CA" w:eastAsia="en-CA"/>
              </w:rPr>
            </w:pPr>
            <w:r w:rsidRPr="0084019A">
              <w:rPr>
                <w:rFonts w:eastAsia="Calibri" w:cstheme="minorHAnsi"/>
                <w:b/>
                <w:bCs/>
                <w:color w:val="000000"/>
                <w:sz w:val="16"/>
                <w:szCs w:val="16"/>
                <w:lang w:val="en-CA" w:eastAsia="en-CA"/>
              </w:rPr>
              <w:t>Case Fatality Rate (CFR)</w:t>
            </w:r>
          </w:p>
        </w:tc>
        <w:tc>
          <w:tcPr>
            <w:tcW w:w="2250" w:type="dxa"/>
          </w:tcPr>
          <w:p w14:paraId="24441745" w14:textId="77777777" w:rsidR="00F071F5" w:rsidRPr="0084019A" w:rsidRDefault="00F071F5" w:rsidP="00E31F3C">
            <w:pPr>
              <w:ind w:left="270"/>
              <w:rPr>
                <w:rFonts w:eastAsia="Calibri" w:cstheme="minorHAnsi"/>
                <w:b/>
                <w:bCs/>
                <w:color w:val="000000"/>
                <w:sz w:val="16"/>
                <w:szCs w:val="16"/>
                <w:lang w:val="en-CA" w:eastAsia="en-CA"/>
              </w:rPr>
            </w:pPr>
            <w:r w:rsidRPr="0084019A">
              <w:rPr>
                <w:rFonts w:eastAsia="Calibri" w:cstheme="minorHAnsi"/>
                <w:b/>
                <w:bCs/>
                <w:color w:val="000000"/>
                <w:sz w:val="16"/>
                <w:szCs w:val="16"/>
                <w:lang w:val="en-CA" w:eastAsia="en-CA"/>
              </w:rPr>
              <w:t>Example</w:t>
            </w:r>
          </w:p>
        </w:tc>
      </w:tr>
      <w:tr w:rsidR="00F071F5" w:rsidRPr="00E31F3C" w14:paraId="7638DADE" w14:textId="77777777">
        <w:tc>
          <w:tcPr>
            <w:tcW w:w="1260" w:type="dxa"/>
          </w:tcPr>
          <w:p w14:paraId="4AAE9AA5" w14:textId="77777777" w:rsidR="00F071F5" w:rsidRPr="0084019A" w:rsidRDefault="00F071F5" w:rsidP="00E31F3C">
            <w:pPr>
              <w:ind w:left="270"/>
              <w:jc w:val="center"/>
              <w:rPr>
                <w:rFonts w:eastAsia="Calibri" w:cstheme="minorHAnsi"/>
                <w:b/>
                <w:bCs/>
                <w:color w:val="000000"/>
                <w:sz w:val="16"/>
                <w:szCs w:val="16"/>
                <w:lang w:val="en-CA" w:eastAsia="en-CA"/>
              </w:rPr>
            </w:pPr>
            <w:r w:rsidRPr="0084019A">
              <w:rPr>
                <w:rFonts w:eastAsia="Calibri" w:cstheme="minorHAnsi"/>
                <w:b/>
                <w:bCs/>
                <w:color w:val="000000"/>
                <w:sz w:val="16"/>
                <w:szCs w:val="16"/>
                <w:lang w:val="en-CA" w:eastAsia="en-CA"/>
              </w:rPr>
              <w:t>1</w:t>
            </w:r>
          </w:p>
        </w:tc>
        <w:tc>
          <w:tcPr>
            <w:tcW w:w="2250" w:type="dxa"/>
          </w:tcPr>
          <w:p w14:paraId="276F7AD8" w14:textId="77777777" w:rsidR="00F071F5" w:rsidRPr="00E31F3C" w:rsidRDefault="00F071F5" w:rsidP="00E31F3C">
            <w:pPr>
              <w:ind w:left="270"/>
              <w:rPr>
                <w:rFonts w:eastAsia="Calibri" w:cstheme="minorHAnsi"/>
                <w:color w:val="000000"/>
                <w:sz w:val="16"/>
                <w:szCs w:val="16"/>
                <w:lang w:val="en-CA" w:eastAsia="en-CA"/>
              </w:rPr>
            </w:pPr>
            <w:r w:rsidRPr="00E31F3C">
              <w:rPr>
                <w:rFonts w:eastAsia="Calibri" w:cstheme="minorHAnsi"/>
                <w:color w:val="000000"/>
                <w:sz w:val="16"/>
                <w:szCs w:val="16"/>
                <w:lang w:val="en-CA" w:eastAsia="en-CA"/>
              </w:rPr>
              <w:t>Less than 0.1%</w:t>
            </w:r>
          </w:p>
        </w:tc>
        <w:tc>
          <w:tcPr>
            <w:tcW w:w="2250" w:type="dxa"/>
          </w:tcPr>
          <w:p w14:paraId="7AC86E35" w14:textId="77777777" w:rsidR="00F071F5" w:rsidRPr="00E31F3C" w:rsidRDefault="00F071F5" w:rsidP="00E31F3C">
            <w:pPr>
              <w:ind w:left="270"/>
              <w:rPr>
                <w:rFonts w:eastAsia="Calibri" w:cstheme="minorHAnsi"/>
                <w:color w:val="000000"/>
                <w:sz w:val="16"/>
                <w:szCs w:val="16"/>
                <w:lang w:val="en-CA" w:eastAsia="en-CA"/>
              </w:rPr>
            </w:pPr>
            <w:r w:rsidRPr="00E31F3C">
              <w:rPr>
                <w:rFonts w:eastAsia="Calibri" w:cstheme="minorHAnsi"/>
                <w:color w:val="000000"/>
                <w:sz w:val="16"/>
                <w:szCs w:val="16"/>
                <w:lang w:val="en-CA" w:eastAsia="en-CA"/>
              </w:rPr>
              <w:t>Seasonal flu and swine flu</w:t>
            </w:r>
          </w:p>
        </w:tc>
      </w:tr>
      <w:tr w:rsidR="00F071F5" w:rsidRPr="00E31F3C" w14:paraId="43119C31" w14:textId="77777777">
        <w:tc>
          <w:tcPr>
            <w:tcW w:w="1260" w:type="dxa"/>
          </w:tcPr>
          <w:p w14:paraId="7E315AF9" w14:textId="77777777" w:rsidR="00F071F5" w:rsidRPr="0084019A" w:rsidRDefault="00F071F5" w:rsidP="00E31F3C">
            <w:pPr>
              <w:ind w:left="270"/>
              <w:jc w:val="center"/>
              <w:rPr>
                <w:rFonts w:eastAsia="Calibri" w:cstheme="minorHAnsi"/>
                <w:b/>
                <w:bCs/>
                <w:color w:val="000000"/>
                <w:sz w:val="16"/>
                <w:szCs w:val="16"/>
                <w:lang w:val="en-CA" w:eastAsia="en-CA"/>
              </w:rPr>
            </w:pPr>
            <w:r w:rsidRPr="0084019A">
              <w:rPr>
                <w:rFonts w:eastAsia="Calibri" w:cstheme="minorHAnsi"/>
                <w:b/>
                <w:bCs/>
                <w:color w:val="000000"/>
                <w:sz w:val="16"/>
                <w:szCs w:val="16"/>
                <w:lang w:val="en-CA" w:eastAsia="en-CA"/>
              </w:rPr>
              <w:t>2</w:t>
            </w:r>
          </w:p>
        </w:tc>
        <w:tc>
          <w:tcPr>
            <w:tcW w:w="2250" w:type="dxa"/>
          </w:tcPr>
          <w:p w14:paraId="467C0B0D" w14:textId="77777777" w:rsidR="00F071F5" w:rsidRPr="00E31F3C" w:rsidRDefault="00F071F5" w:rsidP="00E31F3C">
            <w:pPr>
              <w:ind w:left="270"/>
              <w:rPr>
                <w:rFonts w:eastAsia="Calibri" w:cstheme="minorHAnsi"/>
                <w:color w:val="000000"/>
                <w:sz w:val="16"/>
                <w:szCs w:val="16"/>
                <w:lang w:val="en-CA" w:eastAsia="en-CA"/>
              </w:rPr>
            </w:pPr>
            <w:r w:rsidRPr="00E31F3C">
              <w:rPr>
                <w:rFonts w:eastAsia="Calibri" w:cstheme="minorHAnsi"/>
                <w:color w:val="000000"/>
                <w:sz w:val="16"/>
                <w:szCs w:val="16"/>
                <w:lang w:val="en-CA" w:eastAsia="en-CA"/>
              </w:rPr>
              <w:t>0.1-0.5%</w:t>
            </w:r>
          </w:p>
        </w:tc>
        <w:tc>
          <w:tcPr>
            <w:tcW w:w="2250" w:type="dxa"/>
          </w:tcPr>
          <w:p w14:paraId="1FC0D0A9" w14:textId="77777777" w:rsidR="00F071F5" w:rsidRPr="00E31F3C" w:rsidRDefault="00F071F5" w:rsidP="00E31F3C">
            <w:pPr>
              <w:ind w:left="270"/>
              <w:rPr>
                <w:rFonts w:eastAsia="Calibri" w:cstheme="minorHAnsi"/>
                <w:color w:val="000000"/>
                <w:sz w:val="16"/>
                <w:szCs w:val="16"/>
                <w:lang w:val="en-CA" w:eastAsia="en-CA"/>
              </w:rPr>
            </w:pPr>
            <w:r w:rsidRPr="00E31F3C">
              <w:rPr>
                <w:rFonts w:eastAsia="Calibri" w:cstheme="minorHAnsi"/>
                <w:color w:val="000000"/>
                <w:sz w:val="16"/>
                <w:szCs w:val="16"/>
                <w:lang w:val="en-CA" w:eastAsia="en-CA"/>
              </w:rPr>
              <w:t>Asian and Hong Kong Flu</w:t>
            </w:r>
          </w:p>
        </w:tc>
      </w:tr>
      <w:tr w:rsidR="00F071F5" w:rsidRPr="00E31F3C" w14:paraId="7F5FEF07" w14:textId="77777777">
        <w:tc>
          <w:tcPr>
            <w:tcW w:w="1260" w:type="dxa"/>
          </w:tcPr>
          <w:p w14:paraId="15A1D181" w14:textId="77777777" w:rsidR="00F071F5" w:rsidRPr="0084019A" w:rsidRDefault="00F071F5" w:rsidP="00E31F3C">
            <w:pPr>
              <w:ind w:left="270"/>
              <w:jc w:val="center"/>
              <w:rPr>
                <w:rFonts w:eastAsia="Calibri" w:cstheme="minorHAnsi"/>
                <w:b/>
                <w:bCs/>
                <w:color w:val="000000"/>
                <w:sz w:val="16"/>
                <w:szCs w:val="16"/>
                <w:lang w:val="en-CA" w:eastAsia="en-CA"/>
              </w:rPr>
            </w:pPr>
            <w:r w:rsidRPr="0084019A">
              <w:rPr>
                <w:rFonts w:eastAsia="Calibri" w:cstheme="minorHAnsi"/>
                <w:b/>
                <w:bCs/>
                <w:color w:val="000000"/>
                <w:sz w:val="16"/>
                <w:szCs w:val="16"/>
                <w:lang w:val="en-CA" w:eastAsia="en-CA"/>
              </w:rPr>
              <w:t>3</w:t>
            </w:r>
          </w:p>
        </w:tc>
        <w:tc>
          <w:tcPr>
            <w:tcW w:w="2250" w:type="dxa"/>
          </w:tcPr>
          <w:p w14:paraId="7BEF0333" w14:textId="77777777" w:rsidR="00F071F5" w:rsidRPr="00E31F3C" w:rsidRDefault="00F071F5" w:rsidP="00E31F3C">
            <w:pPr>
              <w:ind w:left="270"/>
              <w:rPr>
                <w:rFonts w:eastAsia="Calibri" w:cstheme="minorHAnsi"/>
                <w:color w:val="000000"/>
                <w:sz w:val="16"/>
                <w:szCs w:val="16"/>
                <w:lang w:val="en-CA" w:eastAsia="en-CA"/>
              </w:rPr>
            </w:pPr>
            <w:r w:rsidRPr="00E31F3C">
              <w:rPr>
                <w:rFonts w:eastAsia="Calibri" w:cstheme="minorHAnsi"/>
                <w:color w:val="000000"/>
                <w:sz w:val="16"/>
                <w:szCs w:val="16"/>
                <w:lang w:val="en-CA" w:eastAsia="en-CA"/>
              </w:rPr>
              <w:t>0.5%</w:t>
            </w:r>
          </w:p>
        </w:tc>
        <w:tc>
          <w:tcPr>
            <w:tcW w:w="2250" w:type="dxa"/>
          </w:tcPr>
          <w:p w14:paraId="1B5AA45B" w14:textId="77777777" w:rsidR="00F071F5" w:rsidRPr="00E31F3C" w:rsidRDefault="00F071F5" w:rsidP="00E31F3C">
            <w:pPr>
              <w:ind w:left="270"/>
              <w:rPr>
                <w:rFonts w:eastAsia="Calibri" w:cstheme="minorHAnsi"/>
                <w:color w:val="000000"/>
                <w:sz w:val="16"/>
                <w:szCs w:val="16"/>
                <w:lang w:val="en-CA" w:eastAsia="en-CA"/>
              </w:rPr>
            </w:pPr>
          </w:p>
        </w:tc>
      </w:tr>
      <w:tr w:rsidR="00F071F5" w:rsidRPr="00E31F3C" w14:paraId="0CDF3578" w14:textId="77777777">
        <w:tc>
          <w:tcPr>
            <w:tcW w:w="1260" w:type="dxa"/>
          </w:tcPr>
          <w:p w14:paraId="1E61D3AF" w14:textId="77777777" w:rsidR="00F071F5" w:rsidRPr="0084019A" w:rsidRDefault="00F071F5" w:rsidP="00E31F3C">
            <w:pPr>
              <w:ind w:left="270"/>
              <w:jc w:val="center"/>
              <w:rPr>
                <w:rFonts w:eastAsia="Calibri" w:cstheme="minorHAnsi"/>
                <w:b/>
                <w:bCs/>
                <w:color w:val="000000"/>
                <w:sz w:val="16"/>
                <w:szCs w:val="16"/>
                <w:lang w:val="en-CA" w:eastAsia="en-CA"/>
              </w:rPr>
            </w:pPr>
            <w:r w:rsidRPr="0084019A">
              <w:rPr>
                <w:rFonts w:eastAsia="Calibri" w:cstheme="minorHAnsi"/>
                <w:b/>
                <w:bCs/>
                <w:color w:val="000000"/>
                <w:sz w:val="16"/>
                <w:szCs w:val="16"/>
                <w:lang w:val="en-CA" w:eastAsia="en-CA"/>
              </w:rPr>
              <w:t>4</w:t>
            </w:r>
          </w:p>
        </w:tc>
        <w:tc>
          <w:tcPr>
            <w:tcW w:w="2250" w:type="dxa"/>
          </w:tcPr>
          <w:p w14:paraId="2A02A908" w14:textId="77777777" w:rsidR="00F071F5" w:rsidRPr="00E31F3C" w:rsidRDefault="00F071F5" w:rsidP="00E31F3C">
            <w:pPr>
              <w:ind w:left="270"/>
              <w:rPr>
                <w:rFonts w:eastAsia="Calibri" w:cstheme="minorHAnsi"/>
                <w:color w:val="000000"/>
                <w:sz w:val="16"/>
                <w:szCs w:val="16"/>
                <w:lang w:val="en-CA" w:eastAsia="en-CA"/>
              </w:rPr>
            </w:pPr>
            <w:r w:rsidRPr="00E31F3C">
              <w:rPr>
                <w:rFonts w:eastAsia="Calibri" w:cstheme="minorHAnsi"/>
                <w:color w:val="000000"/>
                <w:sz w:val="16"/>
                <w:szCs w:val="16"/>
                <w:lang w:val="en-CA" w:eastAsia="en-CA"/>
              </w:rPr>
              <w:t>1.0-2.0%</w:t>
            </w:r>
          </w:p>
        </w:tc>
        <w:tc>
          <w:tcPr>
            <w:tcW w:w="2250" w:type="dxa"/>
          </w:tcPr>
          <w:p w14:paraId="431B642F" w14:textId="77777777" w:rsidR="00F071F5" w:rsidRPr="00E31F3C" w:rsidRDefault="00F071F5" w:rsidP="00E31F3C">
            <w:pPr>
              <w:ind w:left="270"/>
              <w:rPr>
                <w:rFonts w:eastAsia="Calibri" w:cstheme="minorHAnsi"/>
                <w:color w:val="000000"/>
                <w:sz w:val="16"/>
                <w:szCs w:val="16"/>
                <w:lang w:val="en-CA" w:eastAsia="en-CA"/>
              </w:rPr>
            </w:pPr>
          </w:p>
        </w:tc>
      </w:tr>
    </w:tbl>
    <w:p w14:paraId="6A1300A0" w14:textId="77777777" w:rsidR="00F071F5" w:rsidRPr="00E31F3C" w:rsidRDefault="00F071F5">
      <w:pPr>
        <w:pStyle w:val="FootnoteText"/>
        <w:rPr>
          <w:lang w:val="en-US"/>
        </w:rPr>
      </w:pPr>
    </w:p>
  </w:footnote>
  <w:footnote w:id="4">
    <w:p w14:paraId="760BF7A0" w14:textId="77777777" w:rsidR="00F071F5" w:rsidRPr="00873044" w:rsidRDefault="00F071F5">
      <w:pPr>
        <w:pStyle w:val="FootnoteText"/>
        <w:rPr>
          <w:lang w:val="en-US"/>
        </w:rPr>
      </w:pPr>
      <w:r>
        <w:rPr>
          <w:rStyle w:val="FootnoteReference"/>
        </w:rPr>
        <w:footnoteRef/>
      </w:r>
      <w:r>
        <w:t xml:space="preserve"> Community will vary in Canada. For example, the Province of Prince Edward Island (PEI) could be considered a single community, whereas in British Columbia or Ontario there may be a range of communities and geography with medical offices overseeing different geography.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F972" w14:textId="561536AC" w:rsidR="00F071F5" w:rsidRDefault="00F07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0033" w14:textId="209692BB" w:rsidR="00F071F5" w:rsidRPr="007E61D0" w:rsidRDefault="00F071F5" w:rsidP="001A18A8">
    <w:pPr>
      <w:pStyle w:val="Header"/>
      <w:pBdr>
        <w:bottom w:val="single" w:sz="4" w:space="1" w:color="auto"/>
      </w:pBdr>
      <w:rPr>
        <w:sz w:val="18"/>
        <w:szCs w:val="20"/>
      </w:rPr>
    </w:pPr>
    <w:r w:rsidRPr="007E61D0">
      <w:rPr>
        <w:sz w:val="18"/>
        <w:szCs w:val="20"/>
      </w:rPr>
      <w:t>Return-to-Practice Office Manual</w:t>
    </w:r>
    <w:r w:rsidRPr="007E61D0">
      <w:rPr>
        <w:sz w:val="18"/>
        <w:szCs w:val="20"/>
      </w:rPr>
      <w:tab/>
    </w:r>
    <w:r w:rsidRPr="007E61D0">
      <w:rPr>
        <w:sz w:val="18"/>
        <w:szCs w:val="20"/>
      </w:rPr>
      <w:tab/>
    </w:r>
    <w:fldSimple w:instr=" STYLEREF  _Head1  \* MERGEFORMAT ">
      <w:r w:rsidR="0065203C">
        <w:rPr>
          <w:noProof/>
        </w:rPr>
        <w:t>APPENDIX 1: PUBLIC HEALTH OUTBREAK AND MODIFICATIONS TO DENTISTRY</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B873" w14:textId="55EF3D73" w:rsidR="00F071F5" w:rsidRDefault="00F071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91DE" w14:textId="4423AF31" w:rsidR="00F071F5" w:rsidRDefault="00F071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9192A" w14:textId="2804D294" w:rsidR="00F071F5" w:rsidRDefault="00F071F5" w:rsidP="00591183">
    <w:pPr>
      <w:pStyle w:val="Header"/>
      <w:pBdr>
        <w:bottom w:val="single" w:sz="4" w:space="1" w:color="auto"/>
      </w:pBdr>
      <w:tabs>
        <w:tab w:val="clear" w:pos="9360"/>
        <w:tab w:val="right" w:pos="12780"/>
      </w:tabs>
    </w:pPr>
    <w:r>
      <w:tab/>
    </w:r>
    <w:r>
      <w:tab/>
    </w:r>
    <w:r>
      <w:rPr>
        <w:smallCaps/>
      </w:rPr>
      <w:t>Return-to-Practice Office Manual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2431" w14:textId="40778485" w:rsidR="00F071F5" w:rsidRDefault="00F071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5F7D" w14:textId="5044F54D" w:rsidR="00F071F5" w:rsidRDefault="00F071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5" w:type="dxa"/>
      <w:tblInd w:w="-635" w:type="dxa"/>
      <w:tblBorders>
        <w:top w:val="none" w:sz="0"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3065"/>
      <w:gridCol w:w="7020"/>
    </w:tblGrid>
    <w:tr w:rsidR="0066417E" w14:paraId="29A9DD5E" w14:textId="77777777">
      <w:tc>
        <w:tcPr>
          <w:tcW w:w="3065" w:type="dxa"/>
        </w:tcPr>
        <w:p w14:paraId="4CC4DB7D" w14:textId="1177CAF9" w:rsidR="00F071F5" w:rsidRDefault="00F071F5" w:rsidP="00FF6204">
          <w:pPr>
            <w:pStyle w:val="Header"/>
            <w:tabs>
              <w:tab w:val="clear" w:pos="9360"/>
              <w:tab w:val="right" w:pos="12780"/>
            </w:tabs>
            <w:spacing w:after="120"/>
          </w:pPr>
          <w:r>
            <w:t xml:space="preserve">  </w:t>
          </w:r>
        </w:p>
      </w:tc>
      <w:tc>
        <w:tcPr>
          <w:tcW w:w="7020" w:type="dxa"/>
          <w:vAlign w:val="bottom"/>
        </w:tcPr>
        <w:p w14:paraId="23C406DC" w14:textId="77777777" w:rsidR="00011F43" w:rsidRDefault="00011F43" w:rsidP="00590416">
          <w:pPr>
            <w:pStyle w:val="Header"/>
            <w:tabs>
              <w:tab w:val="clear" w:pos="9360"/>
              <w:tab w:val="right" w:pos="12780"/>
            </w:tabs>
            <w:rPr>
              <w:b/>
              <w:bCs/>
            </w:rPr>
          </w:pPr>
        </w:p>
        <w:p w14:paraId="65B29C6D" w14:textId="77777777" w:rsidR="00011F43" w:rsidRDefault="00011F43" w:rsidP="00590416">
          <w:pPr>
            <w:pStyle w:val="Header"/>
            <w:tabs>
              <w:tab w:val="clear" w:pos="9360"/>
              <w:tab w:val="right" w:pos="12780"/>
            </w:tabs>
            <w:rPr>
              <w:b/>
              <w:bCs/>
            </w:rPr>
          </w:pPr>
        </w:p>
        <w:p w14:paraId="37253688" w14:textId="52E63CAD" w:rsidR="00011F43" w:rsidRPr="00204970" w:rsidRDefault="00011F43" w:rsidP="00590416">
          <w:pPr>
            <w:pStyle w:val="Header"/>
            <w:tabs>
              <w:tab w:val="clear" w:pos="9360"/>
              <w:tab w:val="right" w:pos="12780"/>
            </w:tabs>
            <w:rPr>
              <w:b/>
              <w:bCs/>
            </w:rPr>
          </w:pPr>
        </w:p>
      </w:tc>
    </w:tr>
  </w:tbl>
  <w:p w14:paraId="749E3071" w14:textId="3BB259F2" w:rsidR="00F071F5" w:rsidRDefault="00A11A97" w:rsidP="0066417E">
    <w:pPr>
      <w:pStyle w:val="Header"/>
      <w:tabs>
        <w:tab w:val="clear" w:pos="9360"/>
        <w:tab w:val="right" w:pos="12780"/>
      </w:tabs>
    </w:pPr>
    <w:r w:rsidRPr="009E0049">
      <w:drawing>
        <wp:anchor distT="0" distB="0" distL="114300" distR="114300" simplePos="0" relativeHeight="251659264" behindDoc="0" locked="0" layoutInCell="1" allowOverlap="1" wp14:anchorId="06CB654A" wp14:editId="5BE8063C">
          <wp:simplePos x="0" y="0"/>
          <wp:positionH relativeFrom="column">
            <wp:posOffset>-525780</wp:posOffset>
          </wp:positionH>
          <wp:positionV relativeFrom="paragraph">
            <wp:posOffset>-774758</wp:posOffset>
          </wp:positionV>
          <wp:extent cx="1829435" cy="75374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9435" cy="753745"/>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980D" w14:textId="5C0F4132" w:rsidR="00F071F5" w:rsidRDefault="00F07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E892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84A5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9222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D23E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5CFD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CCAD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7044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68D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76F4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0C5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535DA"/>
    <w:multiLevelType w:val="hybridMultilevel"/>
    <w:tmpl w:val="9A2CF266"/>
    <w:lvl w:ilvl="0" w:tplc="35F8CBF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784AAB"/>
    <w:multiLevelType w:val="hybridMultilevel"/>
    <w:tmpl w:val="747AE15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0C5417ED"/>
    <w:multiLevelType w:val="multilevel"/>
    <w:tmpl w:val="17C40B2E"/>
    <w:styleLink w:val="WW8Num26"/>
    <w:lvl w:ilvl="0">
      <w:numFmt w:val="bullet"/>
      <w:lvlText w:val=""/>
      <w:lvlJc w:val="left"/>
      <w:pPr>
        <w:ind w:left="360" w:hanging="360"/>
      </w:pPr>
      <w:rPr>
        <w:rFonts w:ascii="Wingdings" w:hAnsi="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691690E"/>
    <w:multiLevelType w:val="hybridMultilevel"/>
    <w:tmpl w:val="2A40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4242C"/>
    <w:multiLevelType w:val="hybridMultilevel"/>
    <w:tmpl w:val="B410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B1790"/>
    <w:multiLevelType w:val="hybridMultilevel"/>
    <w:tmpl w:val="A4D070CA"/>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16" w15:restartNumberingAfterBreak="0">
    <w:nsid w:val="28BE4B44"/>
    <w:multiLevelType w:val="hybridMultilevel"/>
    <w:tmpl w:val="A78068EC"/>
    <w:lvl w:ilvl="0" w:tplc="057CA566">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F32E5"/>
    <w:multiLevelType w:val="hybridMultilevel"/>
    <w:tmpl w:val="67966556"/>
    <w:lvl w:ilvl="0" w:tplc="FB7427D2">
      <w:start w:val="1"/>
      <w:numFmt w:val="bullet"/>
      <w:lvlText w:val=""/>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B45BFB"/>
    <w:multiLevelType w:val="hybridMultilevel"/>
    <w:tmpl w:val="F942F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F7B44"/>
    <w:multiLevelType w:val="hybridMultilevel"/>
    <w:tmpl w:val="5A722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C3743"/>
    <w:multiLevelType w:val="hybridMultilevel"/>
    <w:tmpl w:val="49B86E22"/>
    <w:lvl w:ilvl="0" w:tplc="7DCED216">
      <w:start w:val="1"/>
      <w:numFmt w:val="bullet"/>
      <w:pStyle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070285"/>
    <w:multiLevelType w:val="multilevel"/>
    <w:tmpl w:val="9830CD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9C43A0"/>
    <w:multiLevelType w:val="multilevel"/>
    <w:tmpl w:val="0B6EE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391814BC"/>
    <w:multiLevelType w:val="hybridMultilevel"/>
    <w:tmpl w:val="5020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407AE3"/>
    <w:multiLevelType w:val="hybridMultilevel"/>
    <w:tmpl w:val="2E909EF6"/>
    <w:lvl w:ilvl="0" w:tplc="579E9AE2">
      <w:start w:val="1"/>
      <w:numFmt w:val="bullet"/>
      <w:lvlText w:val="è"/>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A22C43"/>
    <w:multiLevelType w:val="hybridMultilevel"/>
    <w:tmpl w:val="6F98B8D4"/>
    <w:lvl w:ilvl="0" w:tplc="25CC551A">
      <w:start w:val="1"/>
      <w:numFmt w:val="decimal"/>
      <w:lvlText w:val="%1)"/>
      <w:lvlJc w:val="left"/>
      <w:pPr>
        <w:ind w:left="1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90B4EA">
      <w:start w:val="1"/>
      <w:numFmt w:val="lowerLetter"/>
      <w:lvlText w:val="%2"/>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D6B686">
      <w:start w:val="1"/>
      <w:numFmt w:val="lowerRoman"/>
      <w:lvlText w:val="%3"/>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0D128">
      <w:start w:val="1"/>
      <w:numFmt w:val="decimal"/>
      <w:lvlText w:val="%4"/>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FED300">
      <w:start w:val="1"/>
      <w:numFmt w:val="lowerLetter"/>
      <w:lvlText w:val="%5"/>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C436F0">
      <w:start w:val="1"/>
      <w:numFmt w:val="lowerRoman"/>
      <w:lvlText w:val="%6"/>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4A760">
      <w:start w:val="1"/>
      <w:numFmt w:val="decimal"/>
      <w:lvlText w:val="%7"/>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E04DDA">
      <w:start w:val="1"/>
      <w:numFmt w:val="lowerLetter"/>
      <w:lvlText w:val="%8"/>
      <w:lvlJc w:val="left"/>
      <w:pPr>
        <w:ind w:left="6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D6A52E">
      <w:start w:val="1"/>
      <w:numFmt w:val="lowerRoman"/>
      <w:lvlText w:val="%9"/>
      <w:lvlJc w:val="left"/>
      <w:pPr>
        <w:ind w:left="7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0C2EE4"/>
    <w:multiLevelType w:val="hybridMultilevel"/>
    <w:tmpl w:val="2950297A"/>
    <w:lvl w:ilvl="0" w:tplc="9DE02630">
      <w:start w:val="1"/>
      <w:numFmt w:val="decimal"/>
      <w:pStyle w:val="Numberbullet"/>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D372D58"/>
    <w:multiLevelType w:val="multilevel"/>
    <w:tmpl w:val="A560FE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3A30415"/>
    <w:multiLevelType w:val="multilevel"/>
    <w:tmpl w:val="A142CEA8"/>
    <w:lvl w:ilvl="0">
      <w:start w:val="1"/>
      <w:numFmt w:val="decimal"/>
      <w:lvlText w:val="%1)"/>
      <w:lvlJc w:val="left"/>
      <w:pPr>
        <w:ind w:left="360" w:hanging="360"/>
      </w:pPr>
    </w:lvl>
    <w:lvl w:ilvl="1">
      <w:start w:val="1"/>
      <w:numFmt w:val="lowerLetter"/>
      <w:pStyle w:val="Heading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62C4CB3"/>
    <w:multiLevelType w:val="multilevel"/>
    <w:tmpl w:val="D89C8E36"/>
    <w:styleLink w:val="Heading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75E1B65"/>
    <w:multiLevelType w:val="multilevel"/>
    <w:tmpl w:val="84AC26B4"/>
    <w:lvl w:ilvl="0">
      <w:start w:val="1"/>
      <w:numFmt w:val="decimal"/>
      <w:pStyle w:val="Heading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F368A8"/>
    <w:multiLevelType w:val="hybridMultilevel"/>
    <w:tmpl w:val="9D00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3AB19AA"/>
    <w:multiLevelType w:val="multilevel"/>
    <w:tmpl w:val="62165FFE"/>
    <w:styleLink w:val="WWOutlineListStyle"/>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6054690"/>
    <w:multiLevelType w:val="hybridMultilevel"/>
    <w:tmpl w:val="2B304A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9192F3E"/>
    <w:multiLevelType w:val="hybridMultilevel"/>
    <w:tmpl w:val="12A6A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DD394B"/>
    <w:multiLevelType w:val="hybridMultilevel"/>
    <w:tmpl w:val="41282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44F2E"/>
    <w:multiLevelType w:val="hybridMultilevel"/>
    <w:tmpl w:val="94FE4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C640CA7"/>
    <w:multiLevelType w:val="hybridMultilevel"/>
    <w:tmpl w:val="14020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DC73335"/>
    <w:multiLevelType w:val="hybridMultilevel"/>
    <w:tmpl w:val="66764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FE27F2D"/>
    <w:multiLevelType w:val="hybridMultilevel"/>
    <w:tmpl w:val="566A814A"/>
    <w:lvl w:ilvl="0" w:tplc="579E9AE2">
      <w:start w:val="1"/>
      <w:numFmt w:val="bullet"/>
      <w:lvlText w:val="è"/>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8305BB"/>
    <w:multiLevelType w:val="hybridMultilevel"/>
    <w:tmpl w:val="E1D8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41D94"/>
    <w:multiLevelType w:val="hybridMultilevel"/>
    <w:tmpl w:val="E67C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45480"/>
    <w:multiLevelType w:val="multilevel"/>
    <w:tmpl w:val="DF4E5D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Heading3"/>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52F5577"/>
    <w:multiLevelType w:val="hybridMultilevel"/>
    <w:tmpl w:val="F5649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123AEA"/>
    <w:multiLevelType w:val="multilevel"/>
    <w:tmpl w:val="1DA83B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91158C4"/>
    <w:multiLevelType w:val="hybridMultilevel"/>
    <w:tmpl w:val="1A021624"/>
    <w:lvl w:ilvl="0" w:tplc="10090001">
      <w:start w:val="1"/>
      <w:numFmt w:val="bullet"/>
      <w:lvlText w:val=""/>
      <w:lvlJc w:val="left"/>
      <w:pPr>
        <w:ind w:left="823" w:hanging="360"/>
      </w:pPr>
      <w:rPr>
        <w:rFonts w:ascii="Symbol" w:hAnsi="Symbol" w:hint="default"/>
      </w:rPr>
    </w:lvl>
    <w:lvl w:ilvl="1" w:tplc="10090003" w:tentative="1">
      <w:start w:val="1"/>
      <w:numFmt w:val="bullet"/>
      <w:lvlText w:val="o"/>
      <w:lvlJc w:val="left"/>
      <w:pPr>
        <w:ind w:left="1543" w:hanging="360"/>
      </w:pPr>
      <w:rPr>
        <w:rFonts w:ascii="Courier New" w:hAnsi="Courier New" w:cs="Courier New" w:hint="default"/>
      </w:rPr>
    </w:lvl>
    <w:lvl w:ilvl="2" w:tplc="10090005" w:tentative="1">
      <w:start w:val="1"/>
      <w:numFmt w:val="bullet"/>
      <w:lvlText w:val=""/>
      <w:lvlJc w:val="left"/>
      <w:pPr>
        <w:ind w:left="2263" w:hanging="360"/>
      </w:pPr>
      <w:rPr>
        <w:rFonts w:ascii="Wingdings" w:hAnsi="Wingdings" w:hint="default"/>
      </w:rPr>
    </w:lvl>
    <w:lvl w:ilvl="3" w:tplc="10090001" w:tentative="1">
      <w:start w:val="1"/>
      <w:numFmt w:val="bullet"/>
      <w:lvlText w:val=""/>
      <w:lvlJc w:val="left"/>
      <w:pPr>
        <w:ind w:left="2983" w:hanging="360"/>
      </w:pPr>
      <w:rPr>
        <w:rFonts w:ascii="Symbol" w:hAnsi="Symbol" w:hint="default"/>
      </w:rPr>
    </w:lvl>
    <w:lvl w:ilvl="4" w:tplc="10090003" w:tentative="1">
      <w:start w:val="1"/>
      <w:numFmt w:val="bullet"/>
      <w:lvlText w:val="o"/>
      <w:lvlJc w:val="left"/>
      <w:pPr>
        <w:ind w:left="3703" w:hanging="360"/>
      </w:pPr>
      <w:rPr>
        <w:rFonts w:ascii="Courier New" w:hAnsi="Courier New" w:cs="Courier New" w:hint="default"/>
      </w:rPr>
    </w:lvl>
    <w:lvl w:ilvl="5" w:tplc="10090005" w:tentative="1">
      <w:start w:val="1"/>
      <w:numFmt w:val="bullet"/>
      <w:lvlText w:val=""/>
      <w:lvlJc w:val="left"/>
      <w:pPr>
        <w:ind w:left="4423" w:hanging="360"/>
      </w:pPr>
      <w:rPr>
        <w:rFonts w:ascii="Wingdings" w:hAnsi="Wingdings" w:hint="default"/>
      </w:rPr>
    </w:lvl>
    <w:lvl w:ilvl="6" w:tplc="10090001" w:tentative="1">
      <w:start w:val="1"/>
      <w:numFmt w:val="bullet"/>
      <w:lvlText w:val=""/>
      <w:lvlJc w:val="left"/>
      <w:pPr>
        <w:ind w:left="5143" w:hanging="360"/>
      </w:pPr>
      <w:rPr>
        <w:rFonts w:ascii="Symbol" w:hAnsi="Symbol" w:hint="default"/>
      </w:rPr>
    </w:lvl>
    <w:lvl w:ilvl="7" w:tplc="10090003" w:tentative="1">
      <w:start w:val="1"/>
      <w:numFmt w:val="bullet"/>
      <w:lvlText w:val="o"/>
      <w:lvlJc w:val="left"/>
      <w:pPr>
        <w:ind w:left="5863" w:hanging="360"/>
      </w:pPr>
      <w:rPr>
        <w:rFonts w:ascii="Courier New" w:hAnsi="Courier New" w:cs="Courier New" w:hint="default"/>
      </w:rPr>
    </w:lvl>
    <w:lvl w:ilvl="8" w:tplc="10090005" w:tentative="1">
      <w:start w:val="1"/>
      <w:numFmt w:val="bullet"/>
      <w:lvlText w:val=""/>
      <w:lvlJc w:val="left"/>
      <w:pPr>
        <w:ind w:left="6583" w:hanging="360"/>
      </w:pPr>
      <w:rPr>
        <w:rFonts w:ascii="Wingdings" w:hAnsi="Wingdings" w:hint="default"/>
      </w:rPr>
    </w:lvl>
  </w:abstractNum>
  <w:abstractNum w:abstractNumId="46" w15:restartNumberingAfterBreak="0">
    <w:nsid w:val="7CD01397"/>
    <w:multiLevelType w:val="hybridMultilevel"/>
    <w:tmpl w:val="049409E6"/>
    <w:lvl w:ilvl="0" w:tplc="28209DC0">
      <w:start w:val="1"/>
      <w:numFmt w:val="bullet"/>
      <w:pStyle w:val="Table-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21F75"/>
    <w:multiLevelType w:val="hybridMultilevel"/>
    <w:tmpl w:val="F25A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B53E2"/>
    <w:multiLevelType w:val="multilevel"/>
    <w:tmpl w:val="C382DF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9"/>
  </w:num>
  <w:num w:numId="2">
    <w:abstractNumId w:val="22"/>
  </w:num>
  <w:num w:numId="3">
    <w:abstractNumId w:val="33"/>
  </w:num>
  <w:num w:numId="4">
    <w:abstractNumId w:val="32"/>
  </w:num>
  <w:num w:numId="5">
    <w:abstractNumId w:val="12"/>
  </w:num>
  <w:num w:numId="6">
    <w:abstractNumId w:val="20"/>
  </w:num>
  <w:num w:numId="7">
    <w:abstractNumId w:val="26"/>
  </w:num>
  <w:num w:numId="8">
    <w:abstractNumId w:val="30"/>
  </w:num>
  <w:num w:numId="9">
    <w:abstractNumId w:val="42"/>
  </w:num>
  <w:num w:numId="10">
    <w:abstractNumId w:val="21"/>
  </w:num>
  <w:num w:numId="11">
    <w:abstractNumId w:val="48"/>
  </w:num>
  <w:num w:numId="12">
    <w:abstractNumId w:val="19"/>
  </w:num>
  <w:num w:numId="13">
    <w:abstractNumId w:val="4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28"/>
  </w:num>
  <w:num w:numId="16">
    <w:abstractNumId w:val="2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6"/>
  </w:num>
  <w:num w:numId="29">
    <w:abstractNumId w:val="40"/>
  </w:num>
  <w:num w:numId="30">
    <w:abstractNumId w:val="46"/>
  </w:num>
  <w:num w:numId="31">
    <w:abstractNumId w:val="25"/>
  </w:num>
  <w:num w:numId="32">
    <w:abstractNumId w:val="11"/>
  </w:num>
  <w:num w:numId="33">
    <w:abstractNumId w:val="45"/>
  </w:num>
  <w:num w:numId="34">
    <w:abstractNumId w:val="15"/>
  </w:num>
  <w:num w:numId="35">
    <w:abstractNumId w:val="38"/>
  </w:num>
  <w:num w:numId="36">
    <w:abstractNumId w:val="37"/>
  </w:num>
  <w:num w:numId="37">
    <w:abstractNumId w:val="26"/>
    <w:lvlOverride w:ilvl="0">
      <w:startOverride w:val="1"/>
    </w:lvlOverride>
  </w:num>
  <w:num w:numId="38">
    <w:abstractNumId w:val="26"/>
    <w:lvlOverride w:ilvl="0">
      <w:startOverride w:val="1"/>
    </w:lvlOverride>
  </w:num>
  <w:num w:numId="39">
    <w:abstractNumId w:val="26"/>
  </w:num>
  <w:num w:numId="40">
    <w:abstractNumId w:val="26"/>
    <w:lvlOverride w:ilvl="0">
      <w:startOverride w:val="1"/>
    </w:lvlOverride>
  </w:num>
  <w:num w:numId="41">
    <w:abstractNumId w:val="26"/>
    <w:lvlOverride w:ilvl="0">
      <w:startOverride w:val="1"/>
    </w:lvlOverride>
  </w:num>
  <w:num w:numId="42">
    <w:abstractNumId w:val="17"/>
  </w:num>
  <w:num w:numId="43">
    <w:abstractNumId w:val="20"/>
  </w:num>
  <w:num w:numId="44">
    <w:abstractNumId w:val="26"/>
    <w:lvlOverride w:ilvl="0">
      <w:startOverride w:val="1"/>
    </w:lvlOverride>
  </w:num>
  <w:num w:numId="45">
    <w:abstractNumId w:val="26"/>
    <w:lvlOverride w:ilvl="0">
      <w:startOverride w:val="1"/>
    </w:lvlOverride>
  </w:num>
  <w:num w:numId="46">
    <w:abstractNumId w:val="41"/>
  </w:num>
  <w:num w:numId="47">
    <w:abstractNumId w:val="14"/>
  </w:num>
  <w:num w:numId="48">
    <w:abstractNumId w:val="26"/>
    <w:lvlOverride w:ilvl="0">
      <w:startOverride w:val="1"/>
    </w:lvlOverride>
  </w:num>
  <w:num w:numId="49">
    <w:abstractNumId w:val="43"/>
  </w:num>
  <w:num w:numId="50">
    <w:abstractNumId w:val="10"/>
  </w:num>
  <w:num w:numId="51">
    <w:abstractNumId w:val="31"/>
  </w:num>
  <w:num w:numId="52">
    <w:abstractNumId w:val="36"/>
  </w:num>
  <w:num w:numId="53">
    <w:abstractNumId w:val="23"/>
  </w:num>
  <w:num w:numId="54">
    <w:abstractNumId w:val="34"/>
  </w:num>
  <w:num w:numId="55">
    <w:abstractNumId w:val="26"/>
    <w:lvlOverride w:ilvl="0">
      <w:startOverride w:val="1"/>
    </w:lvlOverride>
  </w:num>
  <w:num w:numId="56">
    <w:abstractNumId w:val="26"/>
    <w:lvlOverride w:ilvl="0">
      <w:startOverride w:val="1"/>
    </w:lvlOverride>
  </w:num>
  <w:num w:numId="57">
    <w:abstractNumId w:val="47"/>
  </w:num>
  <w:num w:numId="58">
    <w:abstractNumId w:val="24"/>
  </w:num>
  <w:num w:numId="59">
    <w:abstractNumId w:val="18"/>
  </w:num>
  <w:num w:numId="60">
    <w:abstractNumId w:val="39"/>
  </w:num>
  <w:num w:numId="61">
    <w:abstractNumId w:val="35"/>
  </w:num>
  <w:num w:numId="62">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DC"/>
    <w:rsid w:val="00000432"/>
    <w:rsid w:val="0000179B"/>
    <w:rsid w:val="00001907"/>
    <w:rsid w:val="000019A5"/>
    <w:rsid w:val="00001A01"/>
    <w:rsid w:val="000027BC"/>
    <w:rsid w:val="00002C2F"/>
    <w:rsid w:val="0000310D"/>
    <w:rsid w:val="00003D86"/>
    <w:rsid w:val="00003E5B"/>
    <w:rsid w:val="00006EA8"/>
    <w:rsid w:val="00007184"/>
    <w:rsid w:val="00007684"/>
    <w:rsid w:val="00011108"/>
    <w:rsid w:val="00011586"/>
    <w:rsid w:val="000115D4"/>
    <w:rsid w:val="00011F43"/>
    <w:rsid w:val="00016B11"/>
    <w:rsid w:val="00017606"/>
    <w:rsid w:val="000203F9"/>
    <w:rsid w:val="00021B5A"/>
    <w:rsid w:val="00022A49"/>
    <w:rsid w:val="000230B5"/>
    <w:rsid w:val="0002385D"/>
    <w:rsid w:val="00023AA9"/>
    <w:rsid w:val="00023F2A"/>
    <w:rsid w:val="00025588"/>
    <w:rsid w:val="00026741"/>
    <w:rsid w:val="00027465"/>
    <w:rsid w:val="00030BB5"/>
    <w:rsid w:val="000332BE"/>
    <w:rsid w:val="000334BD"/>
    <w:rsid w:val="00033714"/>
    <w:rsid w:val="000346B3"/>
    <w:rsid w:val="000406B2"/>
    <w:rsid w:val="00040F93"/>
    <w:rsid w:val="00041151"/>
    <w:rsid w:val="0004149D"/>
    <w:rsid w:val="00041711"/>
    <w:rsid w:val="000424F0"/>
    <w:rsid w:val="000426CB"/>
    <w:rsid w:val="000436F2"/>
    <w:rsid w:val="00043756"/>
    <w:rsid w:val="00043E7F"/>
    <w:rsid w:val="000440E4"/>
    <w:rsid w:val="00045115"/>
    <w:rsid w:val="000460E1"/>
    <w:rsid w:val="00046813"/>
    <w:rsid w:val="0004782B"/>
    <w:rsid w:val="00051A93"/>
    <w:rsid w:val="00055A84"/>
    <w:rsid w:val="00055C1E"/>
    <w:rsid w:val="00056C32"/>
    <w:rsid w:val="000574CF"/>
    <w:rsid w:val="00057C95"/>
    <w:rsid w:val="000621B8"/>
    <w:rsid w:val="0006225E"/>
    <w:rsid w:val="00062470"/>
    <w:rsid w:val="000627E4"/>
    <w:rsid w:val="00062CE6"/>
    <w:rsid w:val="0006424C"/>
    <w:rsid w:val="00065B4E"/>
    <w:rsid w:val="000671BF"/>
    <w:rsid w:val="0006791D"/>
    <w:rsid w:val="00073711"/>
    <w:rsid w:val="00073FEC"/>
    <w:rsid w:val="000747D1"/>
    <w:rsid w:val="00075104"/>
    <w:rsid w:val="000761DF"/>
    <w:rsid w:val="00076335"/>
    <w:rsid w:val="00076448"/>
    <w:rsid w:val="00080240"/>
    <w:rsid w:val="00081194"/>
    <w:rsid w:val="000831C7"/>
    <w:rsid w:val="000856BC"/>
    <w:rsid w:val="00085C56"/>
    <w:rsid w:val="00086DD7"/>
    <w:rsid w:val="000876D5"/>
    <w:rsid w:val="00087EA7"/>
    <w:rsid w:val="00090390"/>
    <w:rsid w:val="00090E24"/>
    <w:rsid w:val="00091116"/>
    <w:rsid w:val="00091B62"/>
    <w:rsid w:val="00091E4D"/>
    <w:rsid w:val="0009294E"/>
    <w:rsid w:val="00094F62"/>
    <w:rsid w:val="0009533F"/>
    <w:rsid w:val="0009696E"/>
    <w:rsid w:val="00097E41"/>
    <w:rsid w:val="000A0EED"/>
    <w:rsid w:val="000A11E6"/>
    <w:rsid w:val="000A207D"/>
    <w:rsid w:val="000A21D8"/>
    <w:rsid w:val="000A2938"/>
    <w:rsid w:val="000A2E2D"/>
    <w:rsid w:val="000A53F9"/>
    <w:rsid w:val="000A5BFA"/>
    <w:rsid w:val="000A7326"/>
    <w:rsid w:val="000A7951"/>
    <w:rsid w:val="000A7CC8"/>
    <w:rsid w:val="000A7D66"/>
    <w:rsid w:val="000A7E36"/>
    <w:rsid w:val="000A7E81"/>
    <w:rsid w:val="000B244B"/>
    <w:rsid w:val="000B3149"/>
    <w:rsid w:val="000B3622"/>
    <w:rsid w:val="000B3738"/>
    <w:rsid w:val="000B4159"/>
    <w:rsid w:val="000B4E27"/>
    <w:rsid w:val="000B5028"/>
    <w:rsid w:val="000B631C"/>
    <w:rsid w:val="000B733E"/>
    <w:rsid w:val="000B7663"/>
    <w:rsid w:val="000C014E"/>
    <w:rsid w:val="000C0797"/>
    <w:rsid w:val="000C129C"/>
    <w:rsid w:val="000C302D"/>
    <w:rsid w:val="000C45AB"/>
    <w:rsid w:val="000C54E4"/>
    <w:rsid w:val="000C7986"/>
    <w:rsid w:val="000D30BC"/>
    <w:rsid w:val="000D3B8E"/>
    <w:rsid w:val="000D45E2"/>
    <w:rsid w:val="000D71FF"/>
    <w:rsid w:val="000D73BE"/>
    <w:rsid w:val="000E06A4"/>
    <w:rsid w:val="000E2C67"/>
    <w:rsid w:val="000E2EE7"/>
    <w:rsid w:val="000E3C64"/>
    <w:rsid w:val="000E53A9"/>
    <w:rsid w:val="000E5D0F"/>
    <w:rsid w:val="000E5F18"/>
    <w:rsid w:val="000E7F79"/>
    <w:rsid w:val="000F0822"/>
    <w:rsid w:val="000F2136"/>
    <w:rsid w:val="000F2D88"/>
    <w:rsid w:val="000F4708"/>
    <w:rsid w:val="000F496C"/>
    <w:rsid w:val="000F53D8"/>
    <w:rsid w:val="000F5C76"/>
    <w:rsid w:val="000F63DE"/>
    <w:rsid w:val="000F6598"/>
    <w:rsid w:val="000F752F"/>
    <w:rsid w:val="000F77B2"/>
    <w:rsid w:val="000F77F3"/>
    <w:rsid w:val="0010064B"/>
    <w:rsid w:val="001009F4"/>
    <w:rsid w:val="00102B47"/>
    <w:rsid w:val="00104976"/>
    <w:rsid w:val="00104FBE"/>
    <w:rsid w:val="00105E2B"/>
    <w:rsid w:val="001060AB"/>
    <w:rsid w:val="00106B56"/>
    <w:rsid w:val="0010727F"/>
    <w:rsid w:val="00111549"/>
    <w:rsid w:val="0011299D"/>
    <w:rsid w:val="00113896"/>
    <w:rsid w:val="00113B96"/>
    <w:rsid w:val="0011419C"/>
    <w:rsid w:val="00114B0D"/>
    <w:rsid w:val="0011574A"/>
    <w:rsid w:val="00116948"/>
    <w:rsid w:val="00116A3B"/>
    <w:rsid w:val="00120BC5"/>
    <w:rsid w:val="00120DD8"/>
    <w:rsid w:val="00121827"/>
    <w:rsid w:val="00122092"/>
    <w:rsid w:val="00122541"/>
    <w:rsid w:val="001232DB"/>
    <w:rsid w:val="00123571"/>
    <w:rsid w:val="001277D7"/>
    <w:rsid w:val="00130188"/>
    <w:rsid w:val="00131179"/>
    <w:rsid w:val="00131765"/>
    <w:rsid w:val="00131AF6"/>
    <w:rsid w:val="00131CF2"/>
    <w:rsid w:val="00133D3A"/>
    <w:rsid w:val="00134D94"/>
    <w:rsid w:val="00135CB2"/>
    <w:rsid w:val="00140DE3"/>
    <w:rsid w:val="001429C6"/>
    <w:rsid w:val="00142A50"/>
    <w:rsid w:val="00142D40"/>
    <w:rsid w:val="00142FDD"/>
    <w:rsid w:val="00144559"/>
    <w:rsid w:val="0014633F"/>
    <w:rsid w:val="00146FC1"/>
    <w:rsid w:val="0014783E"/>
    <w:rsid w:val="00150511"/>
    <w:rsid w:val="0015076E"/>
    <w:rsid w:val="00151407"/>
    <w:rsid w:val="00151E94"/>
    <w:rsid w:val="0015307B"/>
    <w:rsid w:val="00153DDC"/>
    <w:rsid w:val="00154180"/>
    <w:rsid w:val="00154CE2"/>
    <w:rsid w:val="00156848"/>
    <w:rsid w:val="001569BA"/>
    <w:rsid w:val="00157C7F"/>
    <w:rsid w:val="00162333"/>
    <w:rsid w:val="00162F98"/>
    <w:rsid w:val="001632F1"/>
    <w:rsid w:val="00163A78"/>
    <w:rsid w:val="001646AC"/>
    <w:rsid w:val="00166812"/>
    <w:rsid w:val="0016737A"/>
    <w:rsid w:val="001703B5"/>
    <w:rsid w:val="00170D61"/>
    <w:rsid w:val="00171F44"/>
    <w:rsid w:val="0017250F"/>
    <w:rsid w:val="0017268D"/>
    <w:rsid w:val="00173978"/>
    <w:rsid w:val="001743F1"/>
    <w:rsid w:val="00174B91"/>
    <w:rsid w:val="00176B1D"/>
    <w:rsid w:val="00177B42"/>
    <w:rsid w:val="0018024C"/>
    <w:rsid w:val="00182447"/>
    <w:rsid w:val="00182892"/>
    <w:rsid w:val="00182C60"/>
    <w:rsid w:val="00183BBA"/>
    <w:rsid w:val="00183EEE"/>
    <w:rsid w:val="00184838"/>
    <w:rsid w:val="00185930"/>
    <w:rsid w:val="00185E93"/>
    <w:rsid w:val="001869EF"/>
    <w:rsid w:val="0019020A"/>
    <w:rsid w:val="0019038F"/>
    <w:rsid w:val="00190E02"/>
    <w:rsid w:val="00194242"/>
    <w:rsid w:val="00195F8E"/>
    <w:rsid w:val="0019672D"/>
    <w:rsid w:val="001A02AD"/>
    <w:rsid w:val="001A0380"/>
    <w:rsid w:val="001A0FA3"/>
    <w:rsid w:val="001A11DB"/>
    <w:rsid w:val="001A18A8"/>
    <w:rsid w:val="001A22E8"/>
    <w:rsid w:val="001A24CE"/>
    <w:rsid w:val="001A329E"/>
    <w:rsid w:val="001A3A16"/>
    <w:rsid w:val="001A3A69"/>
    <w:rsid w:val="001A62DF"/>
    <w:rsid w:val="001A6545"/>
    <w:rsid w:val="001A6859"/>
    <w:rsid w:val="001A69B8"/>
    <w:rsid w:val="001B0C00"/>
    <w:rsid w:val="001B16F4"/>
    <w:rsid w:val="001B2763"/>
    <w:rsid w:val="001B33F9"/>
    <w:rsid w:val="001B38EC"/>
    <w:rsid w:val="001B39A3"/>
    <w:rsid w:val="001B42C1"/>
    <w:rsid w:val="001B5630"/>
    <w:rsid w:val="001B693D"/>
    <w:rsid w:val="001B7584"/>
    <w:rsid w:val="001B7B2D"/>
    <w:rsid w:val="001B7E07"/>
    <w:rsid w:val="001C0FFF"/>
    <w:rsid w:val="001C1C4D"/>
    <w:rsid w:val="001C2251"/>
    <w:rsid w:val="001C27CD"/>
    <w:rsid w:val="001C3752"/>
    <w:rsid w:val="001C42A7"/>
    <w:rsid w:val="001C5CCD"/>
    <w:rsid w:val="001C5D0F"/>
    <w:rsid w:val="001C6738"/>
    <w:rsid w:val="001C681B"/>
    <w:rsid w:val="001C6A4D"/>
    <w:rsid w:val="001D007C"/>
    <w:rsid w:val="001D0C6A"/>
    <w:rsid w:val="001D1618"/>
    <w:rsid w:val="001D24E3"/>
    <w:rsid w:val="001D263F"/>
    <w:rsid w:val="001D297E"/>
    <w:rsid w:val="001D4C22"/>
    <w:rsid w:val="001D5323"/>
    <w:rsid w:val="001D5CA7"/>
    <w:rsid w:val="001D6113"/>
    <w:rsid w:val="001D7468"/>
    <w:rsid w:val="001E159E"/>
    <w:rsid w:val="001E3719"/>
    <w:rsid w:val="001E71E6"/>
    <w:rsid w:val="001E76A2"/>
    <w:rsid w:val="001F02E2"/>
    <w:rsid w:val="001F04FD"/>
    <w:rsid w:val="001F1CB0"/>
    <w:rsid w:val="001F1DB6"/>
    <w:rsid w:val="001F3876"/>
    <w:rsid w:val="001F42E6"/>
    <w:rsid w:val="001F4C6E"/>
    <w:rsid w:val="001F4CEA"/>
    <w:rsid w:val="001F5BB4"/>
    <w:rsid w:val="001F5C95"/>
    <w:rsid w:val="001F6748"/>
    <w:rsid w:val="001F6E60"/>
    <w:rsid w:val="001F7DEB"/>
    <w:rsid w:val="00200C61"/>
    <w:rsid w:val="00200F8C"/>
    <w:rsid w:val="00202AFB"/>
    <w:rsid w:val="00203C14"/>
    <w:rsid w:val="002042BD"/>
    <w:rsid w:val="0020449D"/>
    <w:rsid w:val="00204671"/>
    <w:rsid w:val="00204970"/>
    <w:rsid w:val="00204A1E"/>
    <w:rsid w:val="00204E9C"/>
    <w:rsid w:val="002057C0"/>
    <w:rsid w:val="00206C9B"/>
    <w:rsid w:val="00206F95"/>
    <w:rsid w:val="002070D9"/>
    <w:rsid w:val="00211C82"/>
    <w:rsid w:val="00211CC9"/>
    <w:rsid w:val="00211F36"/>
    <w:rsid w:val="00212467"/>
    <w:rsid w:val="00213534"/>
    <w:rsid w:val="00214241"/>
    <w:rsid w:val="002162DF"/>
    <w:rsid w:val="00216373"/>
    <w:rsid w:val="0021715B"/>
    <w:rsid w:val="0021729D"/>
    <w:rsid w:val="00217A8C"/>
    <w:rsid w:val="002201B8"/>
    <w:rsid w:val="002215B4"/>
    <w:rsid w:val="00221CDB"/>
    <w:rsid w:val="00221DEE"/>
    <w:rsid w:val="002221B5"/>
    <w:rsid w:val="0022375A"/>
    <w:rsid w:val="00224BEB"/>
    <w:rsid w:val="0022527A"/>
    <w:rsid w:val="00225737"/>
    <w:rsid w:val="00227BF2"/>
    <w:rsid w:val="00230757"/>
    <w:rsid w:val="00232BB5"/>
    <w:rsid w:val="00233670"/>
    <w:rsid w:val="00233813"/>
    <w:rsid w:val="00233F89"/>
    <w:rsid w:val="0023475C"/>
    <w:rsid w:val="00234F6F"/>
    <w:rsid w:val="00236AC5"/>
    <w:rsid w:val="0023752D"/>
    <w:rsid w:val="00240DF8"/>
    <w:rsid w:val="00241EB3"/>
    <w:rsid w:val="00241EBE"/>
    <w:rsid w:val="00245036"/>
    <w:rsid w:val="00245610"/>
    <w:rsid w:val="002467FA"/>
    <w:rsid w:val="00246E44"/>
    <w:rsid w:val="0025013F"/>
    <w:rsid w:val="00250F9C"/>
    <w:rsid w:val="00255948"/>
    <w:rsid w:val="00256180"/>
    <w:rsid w:val="00260478"/>
    <w:rsid w:val="00260A44"/>
    <w:rsid w:val="00260C89"/>
    <w:rsid w:val="0026107A"/>
    <w:rsid w:val="00261E7D"/>
    <w:rsid w:val="0026421A"/>
    <w:rsid w:val="00264DCC"/>
    <w:rsid w:val="00265CF4"/>
    <w:rsid w:val="0026642A"/>
    <w:rsid w:val="00267AAD"/>
    <w:rsid w:val="00267EBA"/>
    <w:rsid w:val="00267FF0"/>
    <w:rsid w:val="002701EB"/>
    <w:rsid w:val="00271699"/>
    <w:rsid w:val="002717BA"/>
    <w:rsid w:val="00271BBA"/>
    <w:rsid w:val="00273589"/>
    <w:rsid w:val="002739EE"/>
    <w:rsid w:val="00275917"/>
    <w:rsid w:val="00276F76"/>
    <w:rsid w:val="00277FC4"/>
    <w:rsid w:val="0028097A"/>
    <w:rsid w:val="002817D0"/>
    <w:rsid w:val="00282865"/>
    <w:rsid w:val="00287030"/>
    <w:rsid w:val="00291BFA"/>
    <w:rsid w:val="0029321F"/>
    <w:rsid w:val="00293935"/>
    <w:rsid w:val="002957A8"/>
    <w:rsid w:val="00295AB0"/>
    <w:rsid w:val="00296CD2"/>
    <w:rsid w:val="002A6827"/>
    <w:rsid w:val="002B130D"/>
    <w:rsid w:val="002B1582"/>
    <w:rsid w:val="002B1AC8"/>
    <w:rsid w:val="002B1DBF"/>
    <w:rsid w:val="002B3BD8"/>
    <w:rsid w:val="002B7226"/>
    <w:rsid w:val="002B76C1"/>
    <w:rsid w:val="002C0E47"/>
    <w:rsid w:val="002C3AA8"/>
    <w:rsid w:val="002C3C1E"/>
    <w:rsid w:val="002C3EA8"/>
    <w:rsid w:val="002C40BF"/>
    <w:rsid w:val="002C748F"/>
    <w:rsid w:val="002C7B97"/>
    <w:rsid w:val="002D0838"/>
    <w:rsid w:val="002D0F30"/>
    <w:rsid w:val="002D148F"/>
    <w:rsid w:val="002D14CE"/>
    <w:rsid w:val="002D2221"/>
    <w:rsid w:val="002D36FB"/>
    <w:rsid w:val="002D45C6"/>
    <w:rsid w:val="002D50A8"/>
    <w:rsid w:val="002D6EAC"/>
    <w:rsid w:val="002D748D"/>
    <w:rsid w:val="002D79E4"/>
    <w:rsid w:val="002E0544"/>
    <w:rsid w:val="002E11CD"/>
    <w:rsid w:val="002E204C"/>
    <w:rsid w:val="002E220F"/>
    <w:rsid w:val="002E2B00"/>
    <w:rsid w:val="002E3CB8"/>
    <w:rsid w:val="002E6A2E"/>
    <w:rsid w:val="002E6DA0"/>
    <w:rsid w:val="002E76B8"/>
    <w:rsid w:val="002F1300"/>
    <w:rsid w:val="002F19E0"/>
    <w:rsid w:val="002F1D04"/>
    <w:rsid w:val="002F2F50"/>
    <w:rsid w:val="002F36C9"/>
    <w:rsid w:val="00301276"/>
    <w:rsid w:val="003020FF"/>
    <w:rsid w:val="003030B4"/>
    <w:rsid w:val="00303194"/>
    <w:rsid w:val="00306CFE"/>
    <w:rsid w:val="00307122"/>
    <w:rsid w:val="003107E0"/>
    <w:rsid w:val="00313743"/>
    <w:rsid w:val="003155BE"/>
    <w:rsid w:val="0031592F"/>
    <w:rsid w:val="003161E5"/>
    <w:rsid w:val="00316320"/>
    <w:rsid w:val="00316F1B"/>
    <w:rsid w:val="00320CA5"/>
    <w:rsid w:val="0032210E"/>
    <w:rsid w:val="00323499"/>
    <w:rsid w:val="00326402"/>
    <w:rsid w:val="0032715B"/>
    <w:rsid w:val="00330B4C"/>
    <w:rsid w:val="00330F3E"/>
    <w:rsid w:val="003312BC"/>
    <w:rsid w:val="00332083"/>
    <w:rsid w:val="00333A34"/>
    <w:rsid w:val="0033415D"/>
    <w:rsid w:val="00335586"/>
    <w:rsid w:val="00335F4A"/>
    <w:rsid w:val="0033675E"/>
    <w:rsid w:val="0034060D"/>
    <w:rsid w:val="003427C2"/>
    <w:rsid w:val="00344297"/>
    <w:rsid w:val="00344A26"/>
    <w:rsid w:val="00345EA0"/>
    <w:rsid w:val="00346475"/>
    <w:rsid w:val="003477A6"/>
    <w:rsid w:val="00350732"/>
    <w:rsid w:val="00354F4D"/>
    <w:rsid w:val="003554F8"/>
    <w:rsid w:val="0035555A"/>
    <w:rsid w:val="0035580C"/>
    <w:rsid w:val="00356D61"/>
    <w:rsid w:val="003573B9"/>
    <w:rsid w:val="0035789B"/>
    <w:rsid w:val="00360015"/>
    <w:rsid w:val="00360C0A"/>
    <w:rsid w:val="0036135C"/>
    <w:rsid w:val="00362031"/>
    <w:rsid w:val="00362320"/>
    <w:rsid w:val="003626F0"/>
    <w:rsid w:val="00363671"/>
    <w:rsid w:val="00363E28"/>
    <w:rsid w:val="003650B0"/>
    <w:rsid w:val="003674C6"/>
    <w:rsid w:val="0036788F"/>
    <w:rsid w:val="00370321"/>
    <w:rsid w:val="0037051B"/>
    <w:rsid w:val="00371523"/>
    <w:rsid w:val="003716E5"/>
    <w:rsid w:val="00371F61"/>
    <w:rsid w:val="0037405C"/>
    <w:rsid w:val="00375341"/>
    <w:rsid w:val="003761B5"/>
    <w:rsid w:val="00376A78"/>
    <w:rsid w:val="00377B4D"/>
    <w:rsid w:val="00381923"/>
    <w:rsid w:val="00383B07"/>
    <w:rsid w:val="003848E3"/>
    <w:rsid w:val="00384AFC"/>
    <w:rsid w:val="00384E0B"/>
    <w:rsid w:val="003855AC"/>
    <w:rsid w:val="00386554"/>
    <w:rsid w:val="00387150"/>
    <w:rsid w:val="003907F1"/>
    <w:rsid w:val="003909B3"/>
    <w:rsid w:val="00390A24"/>
    <w:rsid w:val="0039192F"/>
    <w:rsid w:val="00391DC5"/>
    <w:rsid w:val="003927D2"/>
    <w:rsid w:val="00392EAE"/>
    <w:rsid w:val="00393C9B"/>
    <w:rsid w:val="00394EA6"/>
    <w:rsid w:val="003958FC"/>
    <w:rsid w:val="00396299"/>
    <w:rsid w:val="00396644"/>
    <w:rsid w:val="00396ACE"/>
    <w:rsid w:val="003A0BBF"/>
    <w:rsid w:val="003A23F3"/>
    <w:rsid w:val="003A376C"/>
    <w:rsid w:val="003A4B5D"/>
    <w:rsid w:val="003A4BE1"/>
    <w:rsid w:val="003A5CB1"/>
    <w:rsid w:val="003A67FB"/>
    <w:rsid w:val="003B095D"/>
    <w:rsid w:val="003B11CD"/>
    <w:rsid w:val="003B15C7"/>
    <w:rsid w:val="003B3036"/>
    <w:rsid w:val="003B3D7E"/>
    <w:rsid w:val="003B5C43"/>
    <w:rsid w:val="003B5FC5"/>
    <w:rsid w:val="003C0E22"/>
    <w:rsid w:val="003C12D0"/>
    <w:rsid w:val="003C1335"/>
    <w:rsid w:val="003C2652"/>
    <w:rsid w:val="003C2A8F"/>
    <w:rsid w:val="003C3F3A"/>
    <w:rsid w:val="003C446D"/>
    <w:rsid w:val="003C4B1B"/>
    <w:rsid w:val="003C539B"/>
    <w:rsid w:val="003C56A3"/>
    <w:rsid w:val="003C59CE"/>
    <w:rsid w:val="003C6931"/>
    <w:rsid w:val="003C6A96"/>
    <w:rsid w:val="003C743A"/>
    <w:rsid w:val="003C7939"/>
    <w:rsid w:val="003D2F68"/>
    <w:rsid w:val="003D383B"/>
    <w:rsid w:val="003D4E31"/>
    <w:rsid w:val="003D6B37"/>
    <w:rsid w:val="003D7703"/>
    <w:rsid w:val="003E01D8"/>
    <w:rsid w:val="003E10E3"/>
    <w:rsid w:val="003E11BB"/>
    <w:rsid w:val="003E1A89"/>
    <w:rsid w:val="003E1D40"/>
    <w:rsid w:val="003E2077"/>
    <w:rsid w:val="003E295D"/>
    <w:rsid w:val="003E3774"/>
    <w:rsid w:val="003E4A9B"/>
    <w:rsid w:val="003E51C0"/>
    <w:rsid w:val="003E57F1"/>
    <w:rsid w:val="003E6852"/>
    <w:rsid w:val="003E6C2D"/>
    <w:rsid w:val="003E7746"/>
    <w:rsid w:val="003F015A"/>
    <w:rsid w:val="003F03BB"/>
    <w:rsid w:val="003F1125"/>
    <w:rsid w:val="003F180E"/>
    <w:rsid w:val="003F3322"/>
    <w:rsid w:val="003F3907"/>
    <w:rsid w:val="003F3C16"/>
    <w:rsid w:val="003F4301"/>
    <w:rsid w:val="003F4C00"/>
    <w:rsid w:val="003F4CF7"/>
    <w:rsid w:val="003F52B7"/>
    <w:rsid w:val="003F544E"/>
    <w:rsid w:val="003F6FEA"/>
    <w:rsid w:val="004009D6"/>
    <w:rsid w:val="00400E73"/>
    <w:rsid w:val="004018FF"/>
    <w:rsid w:val="004021A3"/>
    <w:rsid w:val="0040262C"/>
    <w:rsid w:val="00402C68"/>
    <w:rsid w:val="0040483C"/>
    <w:rsid w:val="004048B2"/>
    <w:rsid w:val="0040519F"/>
    <w:rsid w:val="00405ADF"/>
    <w:rsid w:val="00406599"/>
    <w:rsid w:val="00406F56"/>
    <w:rsid w:val="004070B6"/>
    <w:rsid w:val="004076F2"/>
    <w:rsid w:val="00407E5A"/>
    <w:rsid w:val="00411D31"/>
    <w:rsid w:val="0041243F"/>
    <w:rsid w:val="004131CA"/>
    <w:rsid w:val="0041338C"/>
    <w:rsid w:val="00413693"/>
    <w:rsid w:val="0042025A"/>
    <w:rsid w:val="004205A2"/>
    <w:rsid w:val="00420A74"/>
    <w:rsid w:val="00421360"/>
    <w:rsid w:val="00421FF8"/>
    <w:rsid w:val="00423C9C"/>
    <w:rsid w:val="004246F2"/>
    <w:rsid w:val="00424A90"/>
    <w:rsid w:val="00425D97"/>
    <w:rsid w:val="0043011A"/>
    <w:rsid w:val="004306C8"/>
    <w:rsid w:val="0043114A"/>
    <w:rsid w:val="004326ED"/>
    <w:rsid w:val="00432D8B"/>
    <w:rsid w:val="004332B3"/>
    <w:rsid w:val="00433F31"/>
    <w:rsid w:val="00440D4F"/>
    <w:rsid w:val="004430E9"/>
    <w:rsid w:val="004439AE"/>
    <w:rsid w:val="00444AE8"/>
    <w:rsid w:val="004451D8"/>
    <w:rsid w:val="0044565B"/>
    <w:rsid w:val="0044581A"/>
    <w:rsid w:val="004468B5"/>
    <w:rsid w:val="00450967"/>
    <w:rsid w:val="00450A69"/>
    <w:rsid w:val="0045110F"/>
    <w:rsid w:val="00451D0C"/>
    <w:rsid w:val="00452B8A"/>
    <w:rsid w:val="00453007"/>
    <w:rsid w:val="004566C3"/>
    <w:rsid w:val="00457F30"/>
    <w:rsid w:val="00460C16"/>
    <w:rsid w:val="00461502"/>
    <w:rsid w:val="00461E64"/>
    <w:rsid w:val="00461F94"/>
    <w:rsid w:val="00464D04"/>
    <w:rsid w:val="00465ECA"/>
    <w:rsid w:val="0047170E"/>
    <w:rsid w:val="00472B22"/>
    <w:rsid w:val="0047413C"/>
    <w:rsid w:val="004746DF"/>
    <w:rsid w:val="0047507C"/>
    <w:rsid w:val="0047540B"/>
    <w:rsid w:val="0047548A"/>
    <w:rsid w:val="00475935"/>
    <w:rsid w:val="00475A95"/>
    <w:rsid w:val="00476499"/>
    <w:rsid w:val="00480729"/>
    <w:rsid w:val="00480A5B"/>
    <w:rsid w:val="00482920"/>
    <w:rsid w:val="00482D26"/>
    <w:rsid w:val="00482F02"/>
    <w:rsid w:val="00482F23"/>
    <w:rsid w:val="0048433D"/>
    <w:rsid w:val="0048441C"/>
    <w:rsid w:val="0048475F"/>
    <w:rsid w:val="00485D60"/>
    <w:rsid w:val="00493E67"/>
    <w:rsid w:val="00494738"/>
    <w:rsid w:val="004947EF"/>
    <w:rsid w:val="004962B3"/>
    <w:rsid w:val="0049658A"/>
    <w:rsid w:val="00496AFE"/>
    <w:rsid w:val="00496D92"/>
    <w:rsid w:val="0049731D"/>
    <w:rsid w:val="00497A96"/>
    <w:rsid w:val="004A2F55"/>
    <w:rsid w:val="004A3090"/>
    <w:rsid w:val="004A68A9"/>
    <w:rsid w:val="004A68C7"/>
    <w:rsid w:val="004A6A17"/>
    <w:rsid w:val="004A6CA1"/>
    <w:rsid w:val="004B0A45"/>
    <w:rsid w:val="004B371F"/>
    <w:rsid w:val="004B5EC6"/>
    <w:rsid w:val="004B6CDF"/>
    <w:rsid w:val="004B70FA"/>
    <w:rsid w:val="004C0807"/>
    <w:rsid w:val="004C0B8F"/>
    <w:rsid w:val="004C175B"/>
    <w:rsid w:val="004C1BA2"/>
    <w:rsid w:val="004C21BA"/>
    <w:rsid w:val="004C3152"/>
    <w:rsid w:val="004C43DC"/>
    <w:rsid w:val="004C7D63"/>
    <w:rsid w:val="004D11E9"/>
    <w:rsid w:val="004D2185"/>
    <w:rsid w:val="004D462C"/>
    <w:rsid w:val="004D670B"/>
    <w:rsid w:val="004D6908"/>
    <w:rsid w:val="004D7746"/>
    <w:rsid w:val="004D77C7"/>
    <w:rsid w:val="004E1389"/>
    <w:rsid w:val="004E247C"/>
    <w:rsid w:val="004E3817"/>
    <w:rsid w:val="004E3A39"/>
    <w:rsid w:val="004E3B4D"/>
    <w:rsid w:val="004E4B23"/>
    <w:rsid w:val="004E5D9A"/>
    <w:rsid w:val="004E66F4"/>
    <w:rsid w:val="004E6F67"/>
    <w:rsid w:val="004F1081"/>
    <w:rsid w:val="004F10C7"/>
    <w:rsid w:val="004F124D"/>
    <w:rsid w:val="004F21C3"/>
    <w:rsid w:val="004F3778"/>
    <w:rsid w:val="004F42E7"/>
    <w:rsid w:val="004F4533"/>
    <w:rsid w:val="004F4979"/>
    <w:rsid w:val="004F50AB"/>
    <w:rsid w:val="004F5AE9"/>
    <w:rsid w:val="0050143C"/>
    <w:rsid w:val="00502772"/>
    <w:rsid w:val="00502A05"/>
    <w:rsid w:val="00503443"/>
    <w:rsid w:val="00507ABD"/>
    <w:rsid w:val="00510911"/>
    <w:rsid w:val="0051142C"/>
    <w:rsid w:val="00513014"/>
    <w:rsid w:val="005136FE"/>
    <w:rsid w:val="00513E1E"/>
    <w:rsid w:val="00514D57"/>
    <w:rsid w:val="00516D96"/>
    <w:rsid w:val="00517D58"/>
    <w:rsid w:val="00520884"/>
    <w:rsid w:val="00521201"/>
    <w:rsid w:val="0052156A"/>
    <w:rsid w:val="005224B6"/>
    <w:rsid w:val="00522627"/>
    <w:rsid w:val="005231F9"/>
    <w:rsid w:val="00524459"/>
    <w:rsid w:val="00525502"/>
    <w:rsid w:val="005257B2"/>
    <w:rsid w:val="00525C67"/>
    <w:rsid w:val="00525C9C"/>
    <w:rsid w:val="00525CCE"/>
    <w:rsid w:val="00525ED5"/>
    <w:rsid w:val="00526B4F"/>
    <w:rsid w:val="0052747D"/>
    <w:rsid w:val="005317DA"/>
    <w:rsid w:val="00531C2A"/>
    <w:rsid w:val="00533A60"/>
    <w:rsid w:val="005340CC"/>
    <w:rsid w:val="00534321"/>
    <w:rsid w:val="005343C5"/>
    <w:rsid w:val="00534DFA"/>
    <w:rsid w:val="00535E55"/>
    <w:rsid w:val="0053725E"/>
    <w:rsid w:val="00537929"/>
    <w:rsid w:val="00541314"/>
    <w:rsid w:val="005413DE"/>
    <w:rsid w:val="00541540"/>
    <w:rsid w:val="00541C61"/>
    <w:rsid w:val="005439CA"/>
    <w:rsid w:val="00544394"/>
    <w:rsid w:val="00545DE6"/>
    <w:rsid w:val="00546D6F"/>
    <w:rsid w:val="00547419"/>
    <w:rsid w:val="00547A3C"/>
    <w:rsid w:val="00547C87"/>
    <w:rsid w:val="00550798"/>
    <w:rsid w:val="00550F3E"/>
    <w:rsid w:val="00550F5D"/>
    <w:rsid w:val="00552194"/>
    <w:rsid w:val="00552701"/>
    <w:rsid w:val="0055275D"/>
    <w:rsid w:val="005570CF"/>
    <w:rsid w:val="005570D8"/>
    <w:rsid w:val="00557184"/>
    <w:rsid w:val="0055788B"/>
    <w:rsid w:val="005579A1"/>
    <w:rsid w:val="00557B06"/>
    <w:rsid w:val="00560AAF"/>
    <w:rsid w:val="00561E5B"/>
    <w:rsid w:val="00562DD5"/>
    <w:rsid w:val="00564815"/>
    <w:rsid w:val="005649ED"/>
    <w:rsid w:val="00564DC4"/>
    <w:rsid w:val="00565431"/>
    <w:rsid w:val="005654F9"/>
    <w:rsid w:val="00566C81"/>
    <w:rsid w:val="00566F27"/>
    <w:rsid w:val="0056737F"/>
    <w:rsid w:val="00567805"/>
    <w:rsid w:val="005705F5"/>
    <w:rsid w:val="00571D6E"/>
    <w:rsid w:val="005722F6"/>
    <w:rsid w:val="00572D17"/>
    <w:rsid w:val="00573016"/>
    <w:rsid w:val="0057524A"/>
    <w:rsid w:val="00575ECF"/>
    <w:rsid w:val="00576A64"/>
    <w:rsid w:val="005776FA"/>
    <w:rsid w:val="00580597"/>
    <w:rsid w:val="00580737"/>
    <w:rsid w:val="00580832"/>
    <w:rsid w:val="00580985"/>
    <w:rsid w:val="00580C49"/>
    <w:rsid w:val="00582B44"/>
    <w:rsid w:val="00582CA4"/>
    <w:rsid w:val="00584F19"/>
    <w:rsid w:val="00585AC3"/>
    <w:rsid w:val="00585B5C"/>
    <w:rsid w:val="0058767F"/>
    <w:rsid w:val="00590416"/>
    <w:rsid w:val="00590638"/>
    <w:rsid w:val="005908B4"/>
    <w:rsid w:val="00590BDA"/>
    <w:rsid w:val="00591183"/>
    <w:rsid w:val="005917DC"/>
    <w:rsid w:val="0059187D"/>
    <w:rsid w:val="00591969"/>
    <w:rsid w:val="005929EB"/>
    <w:rsid w:val="00596248"/>
    <w:rsid w:val="005962C9"/>
    <w:rsid w:val="00596DDE"/>
    <w:rsid w:val="005A0776"/>
    <w:rsid w:val="005A106A"/>
    <w:rsid w:val="005A11B3"/>
    <w:rsid w:val="005A2EB0"/>
    <w:rsid w:val="005A56DE"/>
    <w:rsid w:val="005A74FF"/>
    <w:rsid w:val="005B0A5B"/>
    <w:rsid w:val="005B0AF9"/>
    <w:rsid w:val="005B10D7"/>
    <w:rsid w:val="005B11A1"/>
    <w:rsid w:val="005B1BAB"/>
    <w:rsid w:val="005B4BE4"/>
    <w:rsid w:val="005B62A2"/>
    <w:rsid w:val="005B6B74"/>
    <w:rsid w:val="005B7319"/>
    <w:rsid w:val="005B7393"/>
    <w:rsid w:val="005B7A5C"/>
    <w:rsid w:val="005C14CF"/>
    <w:rsid w:val="005C1D0F"/>
    <w:rsid w:val="005C2131"/>
    <w:rsid w:val="005C2D1F"/>
    <w:rsid w:val="005C3042"/>
    <w:rsid w:val="005C33B6"/>
    <w:rsid w:val="005C67D3"/>
    <w:rsid w:val="005D0795"/>
    <w:rsid w:val="005D1775"/>
    <w:rsid w:val="005D372B"/>
    <w:rsid w:val="005D3848"/>
    <w:rsid w:val="005D5535"/>
    <w:rsid w:val="005D6562"/>
    <w:rsid w:val="005D6C67"/>
    <w:rsid w:val="005E0D95"/>
    <w:rsid w:val="005E1873"/>
    <w:rsid w:val="005E1B37"/>
    <w:rsid w:val="005E2FFF"/>
    <w:rsid w:val="005E4346"/>
    <w:rsid w:val="005E5437"/>
    <w:rsid w:val="005F2315"/>
    <w:rsid w:val="005F4864"/>
    <w:rsid w:val="005F4C39"/>
    <w:rsid w:val="005F6066"/>
    <w:rsid w:val="005F6F2F"/>
    <w:rsid w:val="00600A60"/>
    <w:rsid w:val="00601D23"/>
    <w:rsid w:val="00603140"/>
    <w:rsid w:val="00603351"/>
    <w:rsid w:val="00604728"/>
    <w:rsid w:val="00604DA8"/>
    <w:rsid w:val="0060575F"/>
    <w:rsid w:val="00605A3D"/>
    <w:rsid w:val="0060623B"/>
    <w:rsid w:val="00606596"/>
    <w:rsid w:val="00607774"/>
    <w:rsid w:val="00610008"/>
    <w:rsid w:val="00610B06"/>
    <w:rsid w:val="0061169A"/>
    <w:rsid w:val="0061181D"/>
    <w:rsid w:val="00612597"/>
    <w:rsid w:val="00612CA1"/>
    <w:rsid w:val="0061453B"/>
    <w:rsid w:val="00615C1F"/>
    <w:rsid w:val="00616696"/>
    <w:rsid w:val="006167DA"/>
    <w:rsid w:val="00616CC1"/>
    <w:rsid w:val="00616E01"/>
    <w:rsid w:val="00620872"/>
    <w:rsid w:val="006214A3"/>
    <w:rsid w:val="00621B4B"/>
    <w:rsid w:val="00622CDB"/>
    <w:rsid w:val="00622EE8"/>
    <w:rsid w:val="00625EC0"/>
    <w:rsid w:val="006261AF"/>
    <w:rsid w:val="006271B3"/>
    <w:rsid w:val="00630183"/>
    <w:rsid w:val="00630CC4"/>
    <w:rsid w:val="00633FAC"/>
    <w:rsid w:val="00634FA1"/>
    <w:rsid w:val="00635DC2"/>
    <w:rsid w:val="00636969"/>
    <w:rsid w:val="00636B99"/>
    <w:rsid w:val="00637001"/>
    <w:rsid w:val="00637B08"/>
    <w:rsid w:val="00637B11"/>
    <w:rsid w:val="0064024F"/>
    <w:rsid w:val="00642B46"/>
    <w:rsid w:val="00643CD7"/>
    <w:rsid w:val="00644566"/>
    <w:rsid w:val="006465CB"/>
    <w:rsid w:val="00647314"/>
    <w:rsid w:val="0064757D"/>
    <w:rsid w:val="00647E8F"/>
    <w:rsid w:val="006519E2"/>
    <w:rsid w:val="00651BB3"/>
    <w:rsid w:val="0065203C"/>
    <w:rsid w:val="006521DD"/>
    <w:rsid w:val="00653856"/>
    <w:rsid w:val="00653F4C"/>
    <w:rsid w:val="0066285A"/>
    <w:rsid w:val="00662F78"/>
    <w:rsid w:val="00662FB5"/>
    <w:rsid w:val="0066417E"/>
    <w:rsid w:val="00664ED4"/>
    <w:rsid w:val="00665175"/>
    <w:rsid w:val="0067025E"/>
    <w:rsid w:val="00673E95"/>
    <w:rsid w:val="006746A5"/>
    <w:rsid w:val="00674C50"/>
    <w:rsid w:val="00676A0A"/>
    <w:rsid w:val="00676A60"/>
    <w:rsid w:val="0067794B"/>
    <w:rsid w:val="00680622"/>
    <w:rsid w:val="00680A46"/>
    <w:rsid w:val="006819C0"/>
    <w:rsid w:val="00681BE6"/>
    <w:rsid w:val="00682558"/>
    <w:rsid w:val="00683ABD"/>
    <w:rsid w:val="006841EB"/>
    <w:rsid w:val="0068498A"/>
    <w:rsid w:val="00685ADF"/>
    <w:rsid w:val="00685E64"/>
    <w:rsid w:val="00686A70"/>
    <w:rsid w:val="00691BFC"/>
    <w:rsid w:val="00691CAC"/>
    <w:rsid w:val="00695854"/>
    <w:rsid w:val="00695B1B"/>
    <w:rsid w:val="006961AF"/>
    <w:rsid w:val="006962E4"/>
    <w:rsid w:val="006968B7"/>
    <w:rsid w:val="00697257"/>
    <w:rsid w:val="00697493"/>
    <w:rsid w:val="006A2EA7"/>
    <w:rsid w:val="006A2F20"/>
    <w:rsid w:val="006A7AEC"/>
    <w:rsid w:val="006A7D40"/>
    <w:rsid w:val="006B0514"/>
    <w:rsid w:val="006B0D8B"/>
    <w:rsid w:val="006B15D2"/>
    <w:rsid w:val="006B21FB"/>
    <w:rsid w:val="006B23D5"/>
    <w:rsid w:val="006B2838"/>
    <w:rsid w:val="006B46BC"/>
    <w:rsid w:val="006B484C"/>
    <w:rsid w:val="006B4B8B"/>
    <w:rsid w:val="006B63BB"/>
    <w:rsid w:val="006B6D4A"/>
    <w:rsid w:val="006B6DFE"/>
    <w:rsid w:val="006B7133"/>
    <w:rsid w:val="006B7366"/>
    <w:rsid w:val="006C208E"/>
    <w:rsid w:val="006C26D0"/>
    <w:rsid w:val="006C270E"/>
    <w:rsid w:val="006C2DD3"/>
    <w:rsid w:val="006C3167"/>
    <w:rsid w:val="006C31F1"/>
    <w:rsid w:val="006C375C"/>
    <w:rsid w:val="006C3F3D"/>
    <w:rsid w:val="006C4604"/>
    <w:rsid w:val="006C593E"/>
    <w:rsid w:val="006C5AFA"/>
    <w:rsid w:val="006C6731"/>
    <w:rsid w:val="006D0A6B"/>
    <w:rsid w:val="006D18E3"/>
    <w:rsid w:val="006D4E97"/>
    <w:rsid w:val="006D6B26"/>
    <w:rsid w:val="006D7554"/>
    <w:rsid w:val="006D7A72"/>
    <w:rsid w:val="006E1571"/>
    <w:rsid w:val="006E21EB"/>
    <w:rsid w:val="006E232A"/>
    <w:rsid w:val="006E3834"/>
    <w:rsid w:val="006E40F6"/>
    <w:rsid w:val="006E48A7"/>
    <w:rsid w:val="006E4D7C"/>
    <w:rsid w:val="006E5154"/>
    <w:rsid w:val="006E6E10"/>
    <w:rsid w:val="006E6EEB"/>
    <w:rsid w:val="006E7893"/>
    <w:rsid w:val="006F07E3"/>
    <w:rsid w:val="006F1DF4"/>
    <w:rsid w:val="006F2547"/>
    <w:rsid w:val="006F43DF"/>
    <w:rsid w:val="006F483E"/>
    <w:rsid w:val="006F5412"/>
    <w:rsid w:val="006F5638"/>
    <w:rsid w:val="006F5D93"/>
    <w:rsid w:val="006F64D5"/>
    <w:rsid w:val="006F78F8"/>
    <w:rsid w:val="00700276"/>
    <w:rsid w:val="007004C8"/>
    <w:rsid w:val="0070179F"/>
    <w:rsid w:val="00701FB0"/>
    <w:rsid w:val="007024BF"/>
    <w:rsid w:val="007029E6"/>
    <w:rsid w:val="00702A39"/>
    <w:rsid w:val="00702E2C"/>
    <w:rsid w:val="00703E4F"/>
    <w:rsid w:val="0070454E"/>
    <w:rsid w:val="007062D1"/>
    <w:rsid w:val="007070A5"/>
    <w:rsid w:val="00710893"/>
    <w:rsid w:val="0071133B"/>
    <w:rsid w:val="00711816"/>
    <w:rsid w:val="00711AB8"/>
    <w:rsid w:val="007152F4"/>
    <w:rsid w:val="00715449"/>
    <w:rsid w:val="00715732"/>
    <w:rsid w:val="00717845"/>
    <w:rsid w:val="0072092A"/>
    <w:rsid w:val="00720D0D"/>
    <w:rsid w:val="00722BB5"/>
    <w:rsid w:val="007236D8"/>
    <w:rsid w:val="007258CE"/>
    <w:rsid w:val="00725B67"/>
    <w:rsid w:val="00725D69"/>
    <w:rsid w:val="0072675E"/>
    <w:rsid w:val="00726924"/>
    <w:rsid w:val="00727045"/>
    <w:rsid w:val="007278E8"/>
    <w:rsid w:val="00730D23"/>
    <w:rsid w:val="007314A7"/>
    <w:rsid w:val="007321C1"/>
    <w:rsid w:val="007328F0"/>
    <w:rsid w:val="007345F9"/>
    <w:rsid w:val="007351A4"/>
    <w:rsid w:val="007361AA"/>
    <w:rsid w:val="007370DE"/>
    <w:rsid w:val="007405EA"/>
    <w:rsid w:val="007406DB"/>
    <w:rsid w:val="00741E7C"/>
    <w:rsid w:val="00742113"/>
    <w:rsid w:val="00742657"/>
    <w:rsid w:val="0074591F"/>
    <w:rsid w:val="0074703F"/>
    <w:rsid w:val="00747C2B"/>
    <w:rsid w:val="00751759"/>
    <w:rsid w:val="00751DF8"/>
    <w:rsid w:val="00756BB8"/>
    <w:rsid w:val="00756D4A"/>
    <w:rsid w:val="00757544"/>
    <w:rsid w:val="00761186"/>
    <w:rsid w:val="00761B41"/>
    <w:rsid w:val="00761C7C"/>
    <w:rsid w:val="00764F67"/>
    <w:rsid w:val="00765095"/>
    <w:rsid w:val="00765DCD"/>
    <w:rsid w:val="007662DA"/>
    <w:rsid w:val="007668B9"/>
    <w:rsid w:val="00766C05"/>
    <w:rsid w:val="00766E77"/>
    <w:rsid w:val="00770397"/>
    <w:rsid w:val="0077042B"/>
    <w:rsid w:val="0077129E"/>
    <w:rsid w:val="0077228A"/>
    <w:rsid w:val="007747AB"/>
    <w:rsid w:val="00782652"/>
    <w:rsid w:val="0078427F"/>
    <w:rsid w:val="00784BB9"/>
    <w:rsid w:val="0078512E"/>
    <w:rsid w:val="007851C8"/>
    <w:rsid w:val="00785C7E"/>
    <w:rsid w:val="00785EB5"/>
    <w:rsid w:val="0078729A"/>
    <w:rsid w:val="00787877"/>
    <w:rsid w:val="00790F9F"/>
    <w:rsid w:val="00791F01"/>
    <w:rsid w:val="0079414A"/>
    <w:rsid w:val="00795A29"/>
    <w:rsid w:val="00795BDC"/>
    <w:rsid w:val="00796563"/>
    <w:rsid w:val="007A1ACC"/>
    <w:rsid w:val="007A1D46"/>
    <w:rsid w:val="007A3A98"/>
    <w:rsid w:val="007A501C"/>
    <w:rsid w:val="007A7E07"/>
    <w:rsid w:val="007B00DA"/>
    <w:rsid w:val="007B0802"/>
    <w:rsid w:val="007B10AD"/>
    <w:rsid w:val="007B1C82"/>
    <w:rsid w:val="007B2110"/>
    <w:rsid w:val="007B26DD"/>
    <w:rsid w:val="007B4C69"/>
    <w:rsid w:val="007B56A3"/>
    <w:rsid w:val="007B5BF8"/>
    <w:rsid w:val="007B780B"/>
    <w:rsid w:val="007C1A33"/>
    <w:rsid w:val="007C26BD"/>
    <w:rsid w:val="007C335E"/>
    <w:rsid w:val="007C39CB"/>
    <w:rsid w:val="007C7E3E"/>
    <w:rsid w:val="007C7FF6"/>
    <w:rsid w:val="007D0491"/>
    <w:rsid w:val="007D1B40"/>
    <w:rsid w:val="007D4ACB"/>
    <w:rsid w:val="007D4C33"/>
    <w:rsid w:val="007D6A23"/>
    <w:rsid w:val="007E1565"/>
    <w:rsid w:val="007E17A1"/>
    <w:rsid w:val="007E2BFA"/>
    <w:rsid w:val="007E4AB2"/>
    <w:rsid w:val="007E4AD5"/>
    <w:rsid w:val="007E5B3C"/>
    <w:rsid w:val="007E61D0"/>
    <w:rsid w:val="007F0BA6"/>
    <w:rsid w:val="007F2102"/>
    <w:rsid w:val="007F24F2"/>
    <w:rsid w:val="007F4AFD"/>
    <w:rsid w:val="007F56C6"/>
    <w:rsid w:val="007F574A"/>
    <w:rsid w:val="007F75D7"/>
    <w:rsid w:val="00800190"/>
    <w:rsid w:val="00801075"/>
    <w:rsid w:val="00801674"/>
    <w:rsid w:val="0080243B"/>
    <w:rsid w:val="00802A69"/>
    <w:rsid w:val="00804214"/>
    <w:rsid w:val="00804B66"/>
    <w:rsid w:val="0080590C"/>
    <w:rsid w:val="00805DDF"/>
    <w:rsid w:val="0080693B"/>
    <w:rsid w:val="0080753C"/>
    <w:rsid w:val="00810357"/>
    <w:rsid w:val="00811514"/>
    <w:rsid w:val="00811AE4"/>
    <w:rsid w:val="00811B10"/>
    <w:rsid w:val="00811B22"/>
    <w:rsid w:val="00811C27"/>
    <w:rsid w:val="00811E8F"/>
    <w:rsid w:val="008141A5"/>
    <w:rsid w:val="00814423"/>
    <w:rsid w:val="00814E14"/>
    <w:rsid w:val="0081507F"/>
    <w:rsid w:val="0081706E"/>
    <w:rsid w:val="00817BBB"/>
    <w:rsid w:val="00817C08"/>
    <w:rsid w:val="00820713"/>
    <w:rsid w:val="00821471"/>
    <w:rsid w:val="0082297E"/>
    <w:rsid w:val="0082341B"/>
    <w:rsid w:val="00824B90"/>
    <w:rsid w:val="008266CD"/>
    <w:rsid w:val="00826BBF"/>
    <w:rsid w:val="00827246"/>
    <w:rsid w:val="00827DB7"/>
    <w:rsid w:val="0083117E"/>
    <w:rsid w:val="00832BED"/>
    <w:rsid w:val="0083603D"/>
    <w:rsid w:val="008369B5"/>
    <w:rsid w:val="008376B4"/>
    <w:rsid w:val="0084019A"/>
    <w:rsid w:val="008401CE"/>
    <w:rsid w:val="0084059B"/>
    <w:rsid w:val="00840F83"/>
    <w:rsid w:val="008419B1"/>
    <w:rsid w:val="0084232E"/>
    <w:rsid w:val="00844400"/>
    <w:rsid w:val="008447D3"/>
    <w:rsid w:val="00844A0F"/>
    <w:rsid w:val="008455FA"/>
    <w:rsid w:val="00846039"/>
    <w:rsid w:val="00847007"/>
    <w:rsid w:val="0084765D"/>
    <w:rsid w:val="0085058E"/>
    <w:rsid w:val="0085077B"/>
    <w:rsid w:val="00852745"/>
    <w:rsid w:val="00852974"/>
    <w:rsid w:val="00852DBB"/>
    <w:rsid w:val="0085340F"/>
    <w:rsid w:val="00854837"/>
    <w:rsid w:val="00854B22"/>
    <w:rsid w:val="00854D7C"/>
    <w:rsid w:val="008568B9"/>
    <w:rsid w:val="00857C5C"/>
    <w:rsid w:val="00860E31"/>
    <w:rsid w:val="00862F24"/>
    <w:rsid w:val="008640D1"/>
    <w:rsid w:val="0086608C"/>
    <w:rsid w:val="00866AC9"/>
    <w:rsid w:val="00867DE9"/>
    <w:rsid w:val="00870FFD"/>
    <w:rsid w:val="00871207"/>
    <w:rsid w:val="00872B37"/>
    <w:rsid w:val="00872BDC"/>
    <w:rsid w:val="00873044"/>
    <w:rsid w:val="00873B44"/>
    <w:rsid w:val="00874232"/>
    <w:rsid w:val="008745D9"/>
    <w:rsid w:val="00874AB1"/>
    <w:rsid w:val="00874FB4"/>
    <w:rsid w:val="008752E4"/>
    <w:rsid w:val="008756DC"/>
    <w:rsid w:val="00876001"/>
    <w:rsid w:val="00876C06"/>
    <w:rsid w:val="00876C21"/>
    <w:rsid w:val="0087751D"/>
    <w:rsid w:val="0088097E"/>
    <w:rsid w:val="00880DEA"/>
    <w:rsid w:val="00881383"/>
    <w:rsid w:val="00881F42"/>
    <w:rsid w:val="008825ED"/>
    <w:rsid w:val="00882882"/>
    <w:rsid w:val="00883070"/>
    <w:rsid w:val="00884F4E"/>
    <w:rsid w:val="00885820"/>
    <w:rsid w:val="00886622"/>
    <w:rsid w:val="0089082F"/>
    <w:rsid w:val="0089203A"/>
    <w:rsid w:val="0089224A"/>
    <w:rsid w:val="00893164"/>
    <w:rsid w:val="008935DD"/>
    <w:rsid w:val="00894AC2"/>
    <w:rsid w:val="00894F42"/>
    <w:rsid w:val="008953EE"/>
    <w:rsid w:val="00895465"/>
    <w:rsid w:val="0089584D"/>
    <w:rsid w:val="00895CCE"/>
    <w:rsid w:val="008976A2"/>
    <w:rsid w:val="00897D5C"/>
    <w:rsid w:val="008A1B12"/>
    <w:rsid w:val="008A1BCE"/>
    <w:rsid w:val="008A1F7D"/>
    <w:rsid w:val="008A36C5"/>
    <w:rsid w:val="008A79A9"/>
    <w:rsid w:val="008B1264"/>
    <w:rsid w:val="008B3071"/>
    <w:rsid w:val="008B35CF"/>
    <w:rsid w:val="008B3674"/>
    <w:rsid w:val="008B390C"/>
    <w:rsid w:val="008B4CFB"/>
    <w:rsid w:val="008B4E2F"/>
    <w:rsid w:val="008B6EF4"/>
    <w:rsid w:val="008B7128"/>
    <w:rsid w:val="008C175C"/>
    <w:rsid w:val="008C223C"/>
    <w:rsid w:val="008C2B76"/>
    <w:rsid w:val="008C350F"/>
    <w:rsid w:val="008C3A6D"/>
    <w:rsid w:val="008C5E68"/>
    <w:rsid w:val="008C6700"/>
    <w:rsid w:val="008C715F"/>
    <w:rsid w:val="008C7434"/>
    <w:rsid w:val="008C7591"/>
    <w:rsid w:val="008C7B7D"/>
    <w:rsid w:val="008D06D2"/>
    <w:rsid w:val="008D17F8"/>
    <w:rsid w:val="008D1B5D"/>
    <w:rsid w:val="008D2A9F"/>
    <w:rsid w:val="008D78D0"/>
    <w:rsid w:val="008D7B2D"/>
    <w:rsid w:val="008E25EF"/>
    <w:rsid w:val="008E35D2"/>
    <w:rsid w:val="008E385E"/>
    <w:rsid w:val="008E3EEA"/>
    <w:rsid w:val="008E49A4"/>
    <w:rsid w:val="008E5529"/>
    <w:rsid w:val="008E5AFB"/>
    <w:rsid w:val="008E5B96"/>
    <w:rsid w:val="008E6FF7"/>
    <w:rsid w:val="008E7AB8"/>
    <w:rsid w:val="008E7DBE"/>
    <w:rsid w:val="008F07B2"/>
    <w:rsid w:val="008F182F"/>
    <w:rsid w:val="008F290C"/>
    <w:rsid w:val="008F2FCA"/>
    <w:rsid w:val="008F36AC"/>
    <w:rsid w:val="008F4982"/>
    <w:rsid w:val="008F4E68"/>
    <w:rsid w:val="008F4E7C"/>
    <w:rsid w:val="008F5016"/>
    <w:rsid w:val="008F590F"/>
    <w:rsid w:val="008F61EB"/>
    <w:rsid w:val="008F6369"/>
    <w:rsid w:val="008F738B"/>
    <w:rsid w:val="008F74F0"/>
    <w:rsid w:val="008F7BE9"/>
    <w:rsid w:val="00900E1E"/>
    <w:rsid w:val="00900E71"/>
    <w:rsid w:val="009011F3"/>
    <w:rsid w:val="009018DB"/>
    <w:rsid w:val="009019D8"/>
    <w:rsid w:val="00901A9B"/>
    <w:rsid w:val="00901B1C"/>
    <w:rsid w:val="009020ED"/>
    <w:rsid w:val="0090253C"/>
    <w:rsid w:val="0090319E"/>
    <w:rsid w:val="00905100"/>
    <w:rsid w:val="00905855"/>
    <w:rsid w:val="00906F90"/>
    <w:rsid w:val="009072C9"/>
    <w:rsid w:val="00910312"/>
    <w:rsid w:val="009106D1"/>
    <w:rsid w:val="009107A9"/>
    <w:rsid w:val="00911900"/>
    <w:rsid w:val="00911D36"/>
    <w:rsid w:val="00912DF9"/>
    <w:rsid w:val="00912FCF"/>
    <w:rsid w:val="0091433C"/>
    <w:rsid w:val="00914D7B"/>
    <w:rsid w:val="0091535A"/>
    <w:rsid w:val="009154F5"/>
    <w:rsid w:val="00916417"/>
    <w:rsid w:val="0092054A"/>
    <w:rsid w:val="00921500"/>
    <w:rsid w:val="00922357"/>
    <w:rsid w:val="0092247D"/>
    <w:rsid w:val="00922DAD"/>
    <w:rsid w:val="0092382D"/>
    <w:rsid w:val="009249CF"/>
    <w:rsid w:val="00924FDB"/>
    <w:rsid w:val="00925075"/>
    <w:rsid w:val="00926091"/>
    <w:rsid w:val="00926949"/>
    <w:rsid w:val="00927959"/>
    <w:rsid w:val="00932740"/>
    <w:rsid w:val="00933517"/>
    <w:rsid w:val="00934B9E"/>
    <w:rsid w:val="00934DA1"/>
    <w:rsid w:val="00934FCE"/>
    <w:rsid w:val="0093578D"/>
    <w:rsid w:val="00937519"/>
    <w:rsid w:val="00940D30"/>
    <w:rsid w:val="00941B06"/>
    <w:rsid w:val="0094237B"/>
    <w:rsid w:val="00943357"/>
    <w:rsid w:val="00943562"/>
    <w:rsid w:val="00943B9C"/>
    <w:rsid w:val="00944706"/>
    <w:rsid w:val="0094502B"/>
    <w:rsid w:val="009450DE"/>
    <w:rsid w:val="00945358"/>
    <w:rsid w:val="0094721D"/>
    <w:rsid w:val="0095063A"/>
    <w:rsid w:val="009519BF"/>
    <w:rsid w:val="009526D2"/>
    <w:rsid w:val="00953397"/>
    <w:rsid w:val="00954594"/>
    <w:rsid w:val="009555C1"/>
    <w:rsid w:val="00957646"/>
    <w:rsid w:val="00957EC1"/>
    <w:rsid w:val="009615FA"/>
    <w:rsid w:val="00961B7F"/>
    <w:rsid w:val="00961EFE"/>
    <w:rsid w:val="009629E5"/>
    <w:rsid w:val="00962C03"/>
    <w:rsid w:val="00963394"/>
    <w:rsid w:val="009638B9"/>
    <w:rsid w:val="00964B38"/>
    <w:rsid w:val="0096752D"/>
    <w:rsid w:val="009675EF"/>
    <w:rsid w:val="00967C54"/>
    <w:rsid w:val="00970D14"/>
    <w:rsid w:val="00971763"/>
    <w:rsid w:val="00972C10"/>
    <w:rsid w:val="009739DF"/>
    <w:rsid w:val="00974D2D"/>
    <w:rsid w:val="009750D7"/>
    <w:rsid w:val="00976182"/>
    <w:rsid w:val="009764F1"/>
    <w:rsid w:val="009767AC"/>
    <w:rsid w:val="00976B17"/>
    <w:rsid w:val="009770F0"/>
    <w:rsid w:val="00980A1A"/>
    <w:rsid w:val="00980BF8"/>
    <w:rsid w:val="009817B0"/>
    <w:rsid w:val="009819EC"/>
    <w:rsid w:val="00981C07"/>
    <w:rsid w:val="00981EDF"/>
    <w:rsid w:val="00982C96"/>
    <w:rsid w:val="00983135"/>
    <w:rsid w:val="009839E4"/>
    <w:rsid w:val="00983B34"/>
    <w:rsid w:val="00985005"/>
    <w:rsid w:val="00986120"/>
    <w:rsid w:val="00986D8D"/>
    <w:rsid w:val="00990560"/>
    <w:rsid w:val="00991026"/>
    <w:rsid w:val="00991216"/>
    <w:rsid w:val="00991986"/>
    <w:rsid w:val="00991EC6"/>
    <w:rsid w:val="009934B8"/>
    <w:rsid w:val="0099370D"/>
    <w:rsid w:val="0099396B"/>
    <w:rsid w:val="00994F56"/>
    <w:rsid w:val="00995B24"/>
    <w:rsid w:val="00996E37"/>
    <w:rsid w:val="00996F15"/>
    <w:rsid w:val="00997CFC"/>
    <w:rsid w:val="009A037D"/>
    <w:rsid w:val="009A07B8"/>
    <w:rsid w:val="009A2209"/>
    <w:rsid w:val="009A2737"/>
    <w:rsid w:val="009A3009"/>
    <w:rsid w:val="009A346F"/>
    <w:rsid w:val="009A3A00"/>
    <w:rsid w:val="009A4814"/>
    <w:rsid w:val="009A488F"/>
    <w:rsid w:val="009A6586"/>
    <w:rsid w:val="009A7A8C"/>
    <w:rsid w:val="009B0BA7"/>
    <w:rsid w:val="009B2248"/>
    <w:rsid w:val="009B2E06"/>
    <w:rsid w:val="009B302A"/>
    <w:rsid w:val="009B3A12"/>
    <w:rsid w:val="009B3B5D"/>
    <w:rsid w:val="009B46EE"/>
    <w:rsid w:val="009B4942"/>
    <w:rsid w:val="009B6C48"/>
    <w:rsid w:val="009B7BD1"/>
    <w:rsid w:val="009C03AE"/>
    <w:rsid w:val="009C1577"/>
    <w:rsid w:val="009C1F4B"/>
    <w:rsid w:val="009C215E"/>
    <w:rsid w:val="009C2861"/>
    <w:rsid w:val="009C2E43"/>
    <w:rsid w:val="009C2E87"/>
    <w:rsid w:val="009C397A"/>
    <w:rsid w:val="009C4C7F"/>
    <w:rsid w:val="009C4E28"/>
    <w:rsid w:val="009C6B1E"/>
    <w:rsid w:val="009C7A79"/>
    <w:rsid w:val="009D0BB6"/>
    <w:rsid w:val="009D1107"/>
    <w:rsid w:val="009D18ED"/>
    <w:rsid w:val="009D1997"/>
    <w:rsid w:val="009D1D2C"/>
    <w:rsid w:val="009D1F9A"/>
    <w:rsid w:val="009D2ECA"/>
    <w:rsid w:val="009D32F1"/>
    <w:rsid w:val="009D4878"/>
    <w:rsid w:val="009D53DE"/>
    <w:rsid w:val="009D596C"/>
    <w:rsid w:val="009D748E"/>
    <w:rsid w:val="009E4C6F"/>
    <w:rsid w:val="009E4FC7"/>
    <w:rsid w:val="009E5AD6"/>
    <w:rsid w:val="009E5E7A"/>
    <w:rsid w:val="009E5F1A"/>
    <w:rsid w:val="009F0D14"/>
    <w:rsid w:val="009F1362"/>
    <w:rsid w:val="009F1889"/>
    <w:rsid w:val="009F2575"/>
    <w:rsid w:val="009F499D"/>
    <w:rsid w:val="009F4D12"/>
    <w:rsid w:val="009F4E77"/>
    <w:rsid w:val="009F4E94"/>
    <w:rsid w:val="009F5866"/>
    <w:rsid w:val="009F5DAD"/>
    <w:rsid w:val="009F5EF7"/>
    <w:rsid w:val="009F7402"/>
    <w:rsid w:val="009F7B10"/>
    <w:rsid w:val="00A004E2"/>
    <w:rsid w:val="00A006C4"/>
    <w:rsid w:val="00A008A8"/>
    <w:rsid w:val="00A00AE2"/>
    <w:rsid w:val="00A01DC1"/>
    <w:rsid w:val="00A01E92"/>
    <w:rsid w:val="00A01F58"/>
    <w:rsid w:val="00A02CA3"/>
    <w:rsid w:val="00A03B8C"/>
    <w:rsid w:val="00A064FA"/>
    <w:rsid w:val="00A069CD"/>
    <w:rsid w:val="00A103EC"/>
    <w:rsid w:val="00A1146F"/>
    <w:rsid w:val="00A1170C"/>
    <w:rsid w:val="00A11A97"/>
    <w:rsid w:val="00A11E8F"/>
    <w:rsid w:val="00A12D4F"/>
    <w:rsid w:val="00A1315F"/>
    <w:rsid w:val="00A132EC"/>
    <w:rsid w:val="00A13E35"/>
    <w:rsid w:val="00A144E6"/>
    <w:rsid w:val="00A14F89"/>
    <w:rsid w:val="00A17BB6"/>
    <w:rsid w:val="00A20DFC"/>
    <w:rsid w:val="00A22B72"/>
    <w:rsid w:val="00A234E6"/>
    <w:rsid w:val="00A23B37"/>
    <w:rsid w:val="00A240CF"/>
    <w:rsid w:val="00A24111"/>
    <w:rsid w:val="00A25F71"/>
    <w:rsid w:val="00A26C58"/>
    <w:rsid w:val="00A316D2"/>
    <w:rsid w:val="00A3180D"/>
    <w:rsid w:val="00A31BB7"/>
    <w:rsid w:val="00A3297C"/>
    <w:rsid w:val="00A32DB3"/>
    <w:rsid w:val="00A32ED6"/>
    <w:rsid w:val="00A32FCB"/>
    <w:rsid w:val="00A339B1"/>
    <w:rsid w:val="00A34CE5"/>
    <w:rsid w:val="00A36C65"/>
    <w:rsid w:val="00A37A67"/>
    <w:rsid w:val="00A41695"/>
    <w:rsid w:val="00A426F8"/>
    <w:rsid w:val="00A42BD8"/>
    <w:rsid w:val="00A435F9"/>
    <w:rsid w:val="00A47143"/>
    <w:rsid w:val="00A47B09"/>
    <w:rsid w:val="00A47B7F"/>
    <w:rsid w:val="00A50959"/>
    <w:rsid w:val="00A50B39"/>
    <w:rsid w:val="00A51B6B"/>
    <w:rsid w:val="00A523A0"/>
    <w:rsid w:val="00A52573"/>
    <w:rsid w:val="00A52601"/>
    <w:rsid w:val="00A5313E"/>
    <w:rsid w:val="00A5566B"/>
    <w:rsid w:val="00A55F86"/>
    <w:rsid w:val="00A6086D"/>
    <w:rsid w:val="00A61281"/>
    <w:rsid w:val="00A61B49"/>
    <w:rsid w:val="00A63670"/>
    <w:rsid w:val="00A636E9"/>
    <w:rsid w:val="00A65DED"/>
    <w:rsid w:val="00A66750"/>
    <w:rsid w:val="00A6690B"/>
    <w:rsid w:val="00A66BF2"/>
    <w:rsid w:val="00A6765F"/>
    <w:rsid w:val="00A70120"/>
    <w:rsid w:val="00A70813"/>
    <w:rsid w:val="00A70E51"/>
    <w:rsid w:val="00A70F13"/>
    <w:rsid w:val="00A72238"/>
    <w:rsid w:val="00A7257B"/>
    <w:rsid w:val="00A72984"/>
    <w:rsid w:val="00A729AF"/>
    <w:rsid w:val="00A72C89"/>
    <w:rsid w:val="00A73166"/>
    <w:rsid w:val="00A731DC"/>
    <w:rsid w:val="00A736C9"/>
    <w:rsid w:val="00A746FA"/>
    <w:rsid w:val="00A75024"/>
    <w:rsid w:val="00A75220"/>
    <w:rsid w:val="00A75595"/>
    <w:rsid w:val="00A75AA7"/>
    <w:rsid w:val="00A75CA6"/>
    <w:rsid w:val="00A808EE"/>
    <w:rsid w:val="00A81181"/>
    <w:rsid w:val="00A83111"/>
    <w:rsid w:val="00A835C0"/>
    <w:rsid w:val="00A85239"/>
    <w:rsid w:val="00A8586E"/>
    <w:rsid w:val="00A90D8D"/>
    <w:rsid w:val="00A91D1D"/>
    <w:rsid w:val="00A9380A"/>
    <w:rsid w:val="00A93E5A"/>
    <w:rsid w:val="00A94590"/>
    <w:rsid w:val="00A94C23"/>
    <w:rsid w:val="00A95538"/>
    <w:rsid w:val="00A95DE6"/>
    <w:rsid w:val="00A968AC"/>
    <w:rsid w:val="00A96A71"/>
    <w:rsid w:val="00A96FB6"/>
    <w:rsid w:val="00A97AC4"/>
    <w:rsid w:val="00AA0FB4"/>
    <w:rsid w:val="00AA15F3"/>
    <w:rsid w:val="00AA16F6"/>
    <w:rsid w:val="00AA324B"/>
    <w:rsid w:val="00AA475A"/>
    <w:rsid w:val="00AA61A6"/>
    <w:rsid w:val="00AA7F15"/>
    <w:rsid w:val="00AB023E"/>
    <w:rsid w:val="00AB10F5"/>
    <w:rsid w:val="00AB2BEE"/>
    <w:rsid w:val="00AB3688"/>
    <w:rsid w:val="00AB4693"/>
    <w:rsid w:val="00AB6A0A"/>
    <w:rsid w:val="00AB7CD9"/>
    <w:rsid w:val="00AC0ED2"/>
    <w:rsid w:val="00AC17B0"/>
    <w:rsid w:val="00AC1AA0"/>
    <w:rsid w:val="00AC2C5C"/>
    <w:rsid w:val="00AC3FFF"/>
    <w:rsid w:val="00AC5563"/>
    <w:rsid w:val="00AC7368"/>
    <w:rsid w:val="00AC7A6F"/>
    <w:rsid w:val="00AD05DD"/>
    <w:rsid w:val="00AD207E"/>
    <w:rsid w:val="00AD36E2"/>
    <w:rsid w:val="00AD43FE"/>
    <w:rsid w:val="00AD4B1C"/>
    <w:rsid w:val="00AD5605"/>
    <w:rsid w:val="00AD7089"/>
    <w:rsid w:val="00AD7173"/>
    <w:rsid w:val="00AD72AB"/>
    <w:rsid w:val="00AE150E"/>
    <w:rsid w:val="00AE16B2"/>
    <w:rsid w:val="00AE3713"/>
    <w:rsid w:val="00AE3C9F"/>
    <w:rsid w:val="00AE3E11"/>
    <w:rsid w:val="00AE46B1"/>
    <w:rsid w:val="00AF0321"/>
    <w:rsid w:val="00AF0743"/>
    <w:rsid w:val="00AF0D99"/>
    <w:rsid w:val="00AF184B"/>
    <w:rsid w:val="00AF2140"/>
    <w:rsid w:val="00AF3CE5"/>
    <w:rsid w:val="00AF5E88"/>
    <w:rsid w:val="00AF78A4"/>
    <w:rsid w:val="00B01123"/>
    <w:rsid w:val="00B0148C"/>
    <w:rsid w:val="00B03096"/>
    <w:rsid w:val="00B035BD"/>
    <w:rsid w:val="00B03D42"/>
    <w:rsid w:val="00B0415B"/>
    <w:rsid w:val="00B04392"/>
    <w:rsid w:val="00B04605"/>
    <w:rsid w:val="00B050EC"/>
    <w:rsid w:val="00B063A5"/>
    <w:rsid w:val="00B11EF9"/>
    <w:rsid w:val="00B12202"/>
    <w:rsid w:val="00B1295D"/>
    <w:rsid w:val="00B12C9D"/>
    <w:rsid w:val="00B147F7"/>
    <w:rsid w:val="00B15643"/>
    <w:rsid w:val="00B20854"/>
    <w:rsid w:val="00B20A91"/>
    <w:rsid w:val="00B22268"/>
    <w:rsid w:val="00B22B59"/>
    <w:rsid w:val="00B26261"/>
    <w:rsid w:val="00B263F1"/>
    <w:rsid w:val="00B27482"/>
    <w:rsid w:val="00B27D86"/>
    <w:rsid w:val="00B3038B"/>
    <w:rsid w:val="00B30BCB"/>
    <w:rsid w:val="00B313CC"/>
    <w:rsid w:val="00B32E56"/>
    <w:rsid w:val="00B32E8C"/>
    <w:rsid w:val="00B3381E"/>
    <w:rsid w:val="00B35302"/>
    <w:rsid w:val="00B354C0"/>
    <w:rsid w:val="00B35510"/>
    <w:rsid w:val="00B35CBB"/>
    <w:rsid w:val="00B36D1F"/>
    <w:rsid w:val="00B37D2F"/>
    <w:rsid w:val="00B41863"/>
    <w:rsid w:val="00B426A0"/>
    <w:rsid w:val="00B42E4D"/>
    <w:rsid w:val="00B4340E"/>
    <w:rsid w:val="00B44652"/>
    <w:rsid w:val="00B4511E"/>
    <w:rsid w:val="00B45AE5"/>
    <w:rsid w:val="00B45FF5"/>
    <w:rsid w:val="00B46D39"/>
    <w:rsid w:val="00B51CB8"/>
    <w:rsid w:val="00B52CFC"/>
    <w:rsid w:val="00B53A0B"/>
    <w:rsid w:val="00B53F76"/>
    <w:rsid w:val="00B54164"/>
    <w:rsid w:val="00B54330"/>
    <w:rsid w:val="00B54F74"/>
    <w:rsid w:val="00B55896"/>
    <w:rsid w:val="00B55FC8"/>
    <w:rsid w:val="00B60AF3"/>
    <w:rsid w:val="00B61C39"/>
    <w:rsid w:val="00B61FE1"/>
    <w:rsid w:val="00B6365F"/>
    <w:rsid w:val="00B63698"/>
    <w:rsid w:val="00B639EE"/>
    <w:rsid w:val="00B6480F"/>
    <w:rsid w:val="00B648AC"/>
    <w:rsid w:val="00B657F9"/>
    <w:rsid w:val="00B6591A"/>
    <w:rsid w:val="00B65EEB"/>
    <w:rsid w:val="00B67BFE"/>
    <w:rsid w:val="00B71683"/>
    <w:rsid w:val="00B72A7A"/>
    <w:rsid w:val="00B80290"/>
    <w:rsid w:val="00B80B8D"/>
    <w:rsid w:val="00B80CCC"/>
    <w:rsid w:val="00B815E6"/>
    <w:rsid w:val="00B81805"/>
    <w:rsid w:val="00B81CA6"/>
    <w:rsid w:val="00B839D3"/>
    <w:rsid w:val="00B8404F"/>
    <w:rsid w:val="00B85A1A"/>
    <w:rsid w:val="00B85FE8"/>
    <w:rsid w:val="00B92D15"/>
    <w:rsid w:val="00B934CD"/>
    <w:rsid w:val="00B944A3"/>
    <w:rsid w:val="00B95083"/>
    <w:rsid w:val="00B95509"/>
    <w:rsid w:val="00B9558C"/>
    <w:rsid w:val="00B95872"/>
    <w:rsid w:val="00B95876"/>
    <w:rsid w:val="00B9600C"/>
    <w:rsid w:val="00B96E1A"/>
    <w:rsid w:val="00BA04AB"/>
    <w:rsid w:val="00BA36AE"/>
    <w:rsid w:val="00BA4AFD"/>
    <w:rsid w:val="00BA5804"/>
    <w:rsid w:val="00BA5898"/>
    <w:rsid w:val="00BA59A8"/>
    <w:rsid w:val="00BA5D31"/>
    <w:rsid w:val="00BA60C5"/>
    <w:rsid w:val="00BA64A7"/>
    <w:rsid w:val="00BA7B11"/>
    <w:rsid w:val="00BB0E73"/>
    <w:rsid w:val="00BB304B"/>
    <w:rsid w:val="00BB357D"/>
    <w:rsid w:val="00BB3655"/>
    <w:rsid w:val="00BB388B"/>
    <w:rsid w:val="00BB50FD"/>
    <w:rsid w:val="00BB70F1"/>
    <w:rsid w:val="00BB714F"/>
    <w:rsid w:val="00BC0D27"/>
    <w:rsid w:val="00BC2BAB"/>
    <w:rsid w:val="00BC43C1"/>
    <w:rsid w:val="00BC461C"/>
    <w:rsid w:val="00BC47EE"/>
    <w:rsid w:val="00BC60FF"/>
    <w:rsid w:val="00BD0BEF"/>
    <w:rsid w:val="00BD2082"/>
    <w:rsid w:val="00BD22DF"/>
    <w:rsid w:val="00BD2E90"/>
    <w:rsid w:val="00BD3037"/>
    <w:rsid w:val="00BD55FD"/>
    <w:rsid w:val="00BD57BD"/>
    <w:rsid w:val="00BD62A9"/>
    <w:rsid w:val="00BD67F7"/>
    <w:rsid w:val="00BD7E5C"/>
    <w:rsid w:val="00BE001D"/>
    <w:rsid w:val="00BE0ED6"/>
    <w:rsid w:val="00BE1A34"/>
    <w:rsid w:val="00BE32EA"/>
    <w:rsid w:val="00BE5274"/>
    <w:rsid w:val="00BE5617"/>
    <w:rsid w:val="00BE7788"/>
    <w:rsid w:val="00BF1B1F"/>
    <w:rsid w:val="00BF2527"/>
    <w:rsid w:val="00BF28B1"/>
    <w:rsid w:val="00BF37E2"/>
    <w:rsid w:val="00BF4E2C"/>
    <w:rsid w:val="00BF65D2"/>
    <w:rsid w:val="00BF7493"/>
    <w:rsid w:val="00C0081D"/>
    <w:rsid w:val="00C01100"/>
    <w:rsid w:val="00C01459"/>
    <w:rsid w:val="00C0206C"/>
    <w:rsid w:val="00C02B20"/>
    <w:rsid w:val="00C0597F"/>
    <w:rsid w:val="00C05AE4"/>
    <w:rsid w:val="00C061BC"/>
    <w:rsid w:val="00C070FF"/>
    <w:rsid w:val="00C07511"/>
    <w:rsid w:val="00C078A4"/>
    <w:rsid w:val="00C07C98"/>
    <w:rsid w:val="00C10001"/>
    <w:rsid w:val="00C116AF"/>
    <w:rsid w:val="00C1368E"/>
    <w:rsid w:val="00C1514D"/>
    <w:rsid w:val="00C169AE"/>
    <w:rsid w:val="00C17940"/>
    <w:rsid w:val="00C214F8"/>
    <w:rsid w:val="00C21A79"/>
    <w:rsid w:val="00C22001"/>
    <w:rsid w:val="00C223F1"/>
    <w:rsid w:val="00C24120"/>
    <w:rsid w:val="00C24BEB"/>
    <w:rsid w:val="00C25753"/>
    <w:rsid w:val="00C279E8"/>
    <w:rsid w:val="00C30D58"/>
    <w:rsid w:val="00C30F19"/>
    <w:rsid w:val="00C3116B"/>
    <w:rsid w:val="00C33802"/>
    <w:rsid w:val="00C3390C"/>
    <w:rsid w:val="00C33989"/>
    <w:rsid w:val="00C33D5A"/>
    <w:rsid w:val="00C3555A"/>
    <w:rsid w:val="00C35D5C"/>
    <w:rsid w:val="00C362F4"/>
    <w:rsid w:val="00C37834"/>
    <w:rsid w:val="00C37A6F"/>
    <w:rsid w:val="00C40D85"/>
    <w:rsid w:val="00C41895"/>
    <w:rsid w:val="00C41D1D"/>
    <w:rsid w:val="00C42A35"/>
    <w:rsid w:val="00C433CF"/>
    <w:rsid w:val="00C4402A"/>
    <w:rsid w:val="00C44642"/>
    <w:rsid w:val="00C451B2"/>
    <w:rsid w:val="00C45273"/>
    <w:rsid w:val="00C46A06"/>
    <w:rsid w:val="00C47823"/>
    <w:rsid w:val="00C53132"/>
    <w:rsid w:val="00C54F2E"/>
    <w:rsid w:val="00C55392"/>
    <w:rsid w:val="00C6062A"/>
    <w:rsid w:val="00C60DB4"/>
    <w:rsid w:val="00C6107E"/>
    <w:rsid w:val="00C61CA5"/>
    <w:rsid w:val="00C63172"/>
    <w:rsid w:val="00C6415B"/>
    <w:rsid w:val="00C648B6"/>
    <w:rsid w:val="00C65B93"/>
    <w:rsid w:val="00C65D5C"/>
    <w:rsid w:val="00C66276"/>
    <w:rsid w:val="00C71023"/>
    <w:rsid w:val="00C7114D"/>
    <w:rsid w:val="00C714CB"/>
    <w:rsid w:val="00C73B36"/>
    <w:rsid w:val="00C74B34"/>
    <w:rsid w:val="00C75EBF"/>
    <w:rsid w:val="00C76110"/>
    <w:rsid w:val="00C76419"/>
    <w:rsid w:val="00C80EAB"/>
    <w:rsid w:val="00C831BF"/>
    <w:rsid w:val="00C833D7"/>
    <w:rsid w:val="00C84B37"/>
    <w:rsid w:val="00C8716C"/>
    <w:rsid w:val="00C90C7D"/>
    <w:rsid w:val="00C90FD2"/>
    <w:rsid w:val="00C92E60"/>
    <w:rsid w:val="00C92EC9"/>
    <w:rsid w:val="00C93C85"/>
    <w:rsid w:val="00C95E25"/>
    <w:rsid w:val="00C97D77"/>
    <w:rsid w:val="00CA0171"/>
    <w:rsid w:val="00CA0E6C"/>
    <w:rsid w:val="00CA25C9"/>
    <w:rsid w:val="00CA2A07"/>
    <w:rsid w:val="00CA404B"/>
    <w:rsid w:val="00CA4F2E"/>
    <w:rsid w:val="00CA5180"/>
    <w:rsid w:val="00CA6940"/>
    <w:rsid w:val="00CA6EC1"/>
    <w:rsid w:val="00CB038B"/>
    <w:rsid w:val="00CB10E4"/>
    <w:rsid w:val="00CB14F2"/>
    <w:rsid w:val="00CB1CD9"/>
    <w:rsid w:val="00CB406C"/>
    <w:rsid w:val="00CB4E1F"/>
    <w:rsid w:val="00CB4ECF"/>
    <w:rsid w:val="00CB5565"/>
    <w:rsid w:val="00CB612C"/>
    <w:rsid w:val="00CB6E53"/>
    <w:rsid w:val="00CC09C8"/>
    <w:rsid w:val="00CC32F7"/>
    <w:rsid w:val="00CC3E94"/>
    <w:rsid w:val="00CC499A"/>
    <w:rsid w:val="00CC53EA"/>
    <w:rsid w:val="00CC7793"/>
    <w:rsid w:val="00CC7FED"/>
    <w:rsid w:val="00CD07E9"/>
    <w:rsid w:val="00CD1D33"/>
    <w:rsid w:val="00CD444D"/>
    <w:rsid w:val="00CD550B"/>
    <w:rsid w:val="00CD597F"/>
    <w:rsid w:val="00CD5D27"/>
    <w:rsid w:val="00CD5E37"/>
    <w:rsid w:val="00CE00F0"/>
    <w:rsid w:val="00CE151F"/>
    <w:rsid w:val="00CE1749"/>
    <w:rsid w:val="00CE2C8D"/>
    <w:rsid w:val="00CE34C7"/>
    <w:rsid w:val="00CE3AD2"/>
    <w:rsid w:val="00CE4559"/>
    <w:rsid w:val="00CE51D3"/>
    <w:rsid w:val="00CE5B15"/>
    <w:rsid w:val="00CE6606"/>
    <w:rsid w:val="00CE7185"/>
    <w:rsid w:val="00CE7359"/>
    <w:rsid w:val="00CF0082"/>
    <w:rsid w:val="00CF0A40"/>
    <w:rsid w:val="00CF3964"/>
    <w:rsid w:val="00CF3DB6"/>
    <w:rsid w:val="00CF4CEE"/>
    <w:rsid w:val="00CF648C"/>
    <w:rsid w:val="00D0019D"/>
    <w:rsid w:val="00D006A1"/>
    <w:rsid w:val="00D01423"/>
    <w:rsid w:val="00D02E8F"/>
    <w:rsid w:val="00D03CE0"/>
    <w:rsid w:val="00D045FD"/>
    <w:rsid w:val="00D046F7"/>
    <w:rsid w:val="00D05B61"/>
    <w:rsid w:val="00D060D7"/>
    <w:rsid w:val="00D10B9B"/>
    <w:rsid w:val="00D10EA5"/>
    <w:rsid w:val="00D11129"/>
    <w:rsid w:val="00D1162F"/>
    <w:rsid w:val="00D14ACD"/>
    <w:rsid w:val="00D15B86"/>
    <w:rsid w:val="00D1738F"/>
    <w:rsid w:val="00D17CCF"/>
    <w:rsid w:val="00D2004E"/>
    <w:rsid w:val="00D216BB"/>
    <w:rsid w:val="00D2244B"/>
    <w:rsid w:val="00D2462E"/>
    <w:rsid w:val="00D247F7"/>
    <w:rsid w:val="00D24EA2"/>
    <w:rsid w:val="00D26E25"/>
    <w:rsid w:val="00D278EA"/>
    <w:rsid w:val="00D30B6C"/>
    <w:rsid w:val="00D31979"/>
    <w:rsid w:val="00D32CC4"/>
    <w:rsid w:val="00D3342D"/>
    <w:rsid w:val="00D356D7"/>
    <w:rsid w:val="00D35E39"/>
    <w:rsid w:val="00D368C1"/>
    <w:rsid w:val="00D370A7"/>
    <w:rsid w:val="00D37E2C"/>
    <w:rsid w:val="00D43557"/>
    <w:rsid w:val="00D436ED"/>
    <w:rsid w:val="00D43E9F"/>
    <w:rsid w:val="00D4498C"/>
    <w:rsid w:val="00D5023F"/>
    <w:rsid w:val="00D51638"/>
    <w:rsid w:val="00D51BDF"/>
    <w:rsid w:val="00D51CC9"/>
    <w:rsid w:val="00D548A8"/>
    <w:rsid w:val="00D55314"/>
    <w:rsid w:val="00D55507"/>
    <w:rsid w:val="00D57F1E"/>
    <w:rsid w:val="00D602E8"/>
    <w:rsid w:val="00D612FE"/>
    <w:rsid w:val="00D62064"/>
    <w:rsid w:val="00D62F02"/>
    <w:rsid w:val="00D64D06"/>
    <w:rsid w:val="00D662A6"/>
    <w:rsid w:val="00D672DF"/>
    <w:rsid w:val="00D679BD"/>
    <w:rsid w:val="00D7075E"/>
    <w:rsid w:val="00D70ADF"/>
    <w:rsid w:val="00D7278E"/>
    <w:rsid w:val="00D7422D"/>
    <w:rsid w:val="00D74F48"/>
    <w:rsid w:val="00D7657D"/>
    <w:rsid w:val="00D76BE8"/>
    <w:rsid w:val="00D7721A"/>
    <w:rsid w:val="00D776C9"/>
    <w:rsid w:val="00D838E9"/>
    <w:rsid w:val="00D854CA"/>
    <w:rsid w:val="00D8560F"/>
    <w:rsid w:val="00D85996"/>
    <w:rsid w:val="00D86FAE"/>
    <w:rsid w:val="00D87020"/>
    <w:rsid w:val="00D900CF"/>
    <w:rsid w:val="00D9232A"/>
    <w:rsid w:val="00D9262A"/>
    <w:rsid w:val="00D94397"/>
    <w:rsid w:val="00D94DC5"/>
    <w:rsid w:val="00D96B93"/>
    <w:rsid w:val="00D96F26"/>
    <w:rsid w:val="00D96FE6"/>
    <w:rsid w:val="00D97592"/>
    <w:rsid w:val="00D97D9D"/>
    <w:rsid w:val="00DA0555"/>
    <w:rsid w:val="00DA0C55"/>
    <w:rsid w:val="00DA0F14"/>
    <w:rsid w:val="00DA1FC6"/>
    <w:rsid w:val="00DA2182"/>
    <w:rsid w:val="00DA297F"/>
    <w:rsid w:val="00DA3975"/>
    <w:rsid w:val="00DA44F4"/>
    <w:rsid w:val="00DA5B16"/>
    <w:rsid w:val="00DA683B"/>
    <w:rsid w:val="00DA7EE2"/>
    <w:rsid w:val="00DB0587"/>
    <w:rsid w:val="00DB06DB"/>
    <w:rsid w:val="00DB40B4"/>
    <w:rsid w:val="00DB544A"/>
    <w:rsid w:val="00DB6818"/>
    <w:rsid w:val="00DC0E12"/>
    <w:rsid w:val="00DC1EA8"/>
    <w:rsid w:val="00DC33DA"/>
    <w:rsid w:val="00DC4034"/>
    <w:rsid w:val="00DC4163"/>
    <w:rsid w:val="00DC4A2B"/>
    <w:rsid w:val="00DC613F"/>
    <w:rsid w:val="00DC6372"/>
    <w:rsid w:val="00DC6F76"/>
    <w:rsid w:val="00DD1473"/>
    <w:rsid w:val="00DD2720"/>
    <w:rsid w:val="00DD2AFC"/>
    <w:rsid w:val="00DD5ABB"/>
    <w:rsid w:val="00DD6027"/>
    <w:rsid w:val="00DD7606"/>
    <w:rsid w:val="00DD7E59"/>
    <w:rsid w:val="00DE01AD"/>
    <w:rsid w:val="00DE0E1D"/>
    <w:rsid w:val="00DE1463"/>
    <w:rsid w:val="00DE3580"/>
    <w:rsid w:val="00DE3BD8"/>
    <w:rsid w:val="00DE4890"/>
    <w:rsid w:val="00DE5E1D"/>
    <w:rsid w:val="00DE5ED2"/>
    <w:rsid w:val="00DF0E97"/>
    <w:rsid w:val="00DF1C88"/>
    <w:rsid w:val="00DF2167"/>
    <w:rsid w:val="00DF3012"/>
    <w:rsid w:val="00DF3F02"/>
    <w:rsid w:val="00DF4770"/>
    <w:rsid w:val="00DF72FC"/>
    <w:rsid w:val="00E00F3D"/>
    <w:rsid w:val="00E0136F"/>
    <w:rsid w:val="00E014C9"/>
    <w:rsid w:val="00E02328"/>
    <w:rsid w:val="00E02B72"/>
    <w:rsid w:val="00E02D70"/>
    <w:rsid w:val="00E0632C"/>
    <w:rsid w:val="00E06D7F"/>
    <w:rsid w:val="00E11909"/>
    <w:rsid w:val="00E13FC0"/>
    <w:rsid w:val="00E16043"/>
    <w:rsid w:val="00E172EA"/>
    <w:rsid w:val="00E208AE"/>
    <w:rsid w:val="00E20C58"/>
    <w:rsid w:val="00E22761"/>
    <w:rsid w:val="00E229B8"/>
    <w:rsid w:val="00E248E5"/>
    <w:rsid w:val="00E258F2"/>
    <w:rsid w:val="00E2735D"/>
    <w:rsid w:val="00E27E77"/>
    <w:rsid w:val="00E31228"/>
    <w:rsid w:val="00E31F3C"/>
    <w:rsid w:val="00E31F7C"/>
    <w:rsid w:val="00E34357"/>
    <w:rsid w:val="00E34A8C"/>
    <w:rsid w:val="00E3572C"/>
    <w:rsid w:val="00E363A2"/>
    <w:rsid w:val="00E36C91"/>
    <w:rsid w:val="00E37864"/>
    <w:rsid w:val="00E37C70"/>
    <w:rsid w:val="00E40318"/>
    <w:rsid w:val="00E403CF"/>
    <w:rsid w:val="00E416F5"/>
    <w:rsid w:val="00E41823"/>
    <w:rsid w:val="00E42C8B"/>
    <w:rsid w:val="00E42D65"/>
    <w:rsid w:val="00E4577F"/>
    <w:rsid w:val="00E45BD4"/>
    <w:rsid w:val="00E47D83"/>
    <w:rsid w:val="00E50ACF"/>
    <w:rsid w:val="00E51A40"/>
    <w:rsid w:val="00E51FDD"/>
    <w:rsid w:val="00E53A6D"/>
    <w:rsid w:val="00E53AF4"/>
    <w:rsid w:val="00E552A5"/>
    <w:rsid w:val="00E565CF"/>
    <w:rsid w:val="00E57A3B"/>
    <w:rsid w:val="00E60239"/>
    <w:rsid w:val="00E60A05"/>
    <w:rsid w:val="00E60B0A"/>
    <w:rsid w:val="00E6100C"/>
    <w:rsid w:val="00E612D7"/>
    <w:rsid w:val="00E657D9"/>
    <w:rsid w:val="00E65BFA"/>
    <w:rsid w:val="00E6635E"/>
    <w:rsid w:val="00E70D58"/>
    <w:rsid w:val="00E71088"/>
    <w:rsid w:val="00E71474"/>
    <w:rsid w:val="00E71629"/>
    <w:rsid w:val="00E71635"/>
    <w:rsid w:val="00E73DAB"/>
    <w:rsid w:val="00E74CD9"/>
    <w:rsid w:val="00E7597A"/>
    <w:rsid w:val="00E75AC8"/>
    <w:rsid w:val="00E761C6"/>
    <w:rsid w:val="00E76326"/>
    <w:rsid w:val="00E76D69"/>
    <w:rsid w:val="00E77F30"/>
    <w:rsid w:val="00E804DF"/>
    <w:rsid w:val="00E80BCD"/>
    <w:rsid w:val="00E82586"/>
    <w:rsid w:val="00E830B0"/>
    <w:rsid w:val="00E84ABF"/>
    <w:rsid w:val="00E84ADB"/>
    <w:rsid w:val="00E8579C"/>
    <w:rsid w:val="00E857C5"/>
    <w:rsid w:val="00E86B7C"/>
    <w:rsid w:val="00E8793D"/>
    <w:rsid w:val="00E91A39"/>
    <w:rsid w:val="00E92F16"/>
    <w:rsid w:val="00E9312C"/>
    <w:rsid w:val="00E967D7"/>
    <w:rsid w:val="00EA1A0D"/>
    <w:rsid w:val="00EA209E"/>
    <w:rsid w:val="00EA2192"/>
    <w:rsid w:val="00EA3A32"/>
    <w:rsid w:val="00EA3DEE"/>
    <w:rsid w:val="00EA4F23"/>
    <w:rsid w:val="00EA52D1"/>
    <w:rsid w:val="00EA52FE"/>
    <w:rsid w:val="00EA5642"/>
    <w:rsid w:val="00EA64FD"/>
    <w:rsid w:val="00EA6F0D"/>
    <w:rsid w:val="00EA6F54"/>
    <w:rsid w:val="00EB0129"/>
    <w:rsid w:val="00EB0765"/>
    <w:rsid w:val="00EB0CF7"/>
    <w:rsid w:val="00EB1689"/>
    <w:rsid w:val="00EB2105"/>
    <w:rsid w:val="00EB32CD"/>
    <w:rsid w:val="00EC0B51"/>
    <w:rsid w:val="00EC0D65"/>
    <w:rsid w:val="00EC12B5"/>
    <w:rsid w:val="00EC2537"/>
    <w:rsid w:val="00EC28D0"/>
    <w:rsid w:val="00EC3519"/>
    <w:rsid w:val="00EC3CAD"/>
    <w:rsid w:val="00EC4859"/>
    <w:rsid w:val="00EC7CE8"/>
    <w:rsid w:val="00ED0A70"/>
    <w:rsid w:val="00ED42E8"/>
    <w:rsid w:val="00ED4789"/>
    <w:rsid w:val="00ED49DD"/>
    <w:rsid w:val="00ED5B5F"/>
    <w:rsid w:val="00ED62F7"/>
    <w:rsid w:val="00EE1011"/>
    <w:rsid w:val="00EE13AD"/>
    <w:rsid w:val="00EE2199"/>
    <w:rsid w:val="00EE347C"/>
    <w:rsid w:val="00EE3840"/>
    <w:rsid w:val="00EE39FE"/>
    <w:rsid w:val="00EE5252"/>
    <w:rsid w:val="00EE7CB5"/>
    <w:rsid w:val="00EF1419"/>
    <w:rsid w:val="00EF1DD2"/>
    <w:rsid w:val="00EF2232"/>
    <w:rsid w:val="00EF2F07"/>
    <w:rsid w:val="00EF3E4E"/>
    <w:rsid w:val="00EF400F"/>
    <w:rsid w:val="00EF4CC4"/>
    <w:rsid w:val="00EF4E5D"/>
    <w:rsid w:val="00EF5EDA"/>
    <w:rsid w:val="00EF73DA"/>
    <w:rsid w:val="00F00E74"/>
    <w:rsid w:val="00F011C4"/>
    <w:rsid w:val="00F0227D"/>
    <w:rsid w:val="00F031B3"/>
    <w:rsid w:val="00F04755"/>
    <w:rsid w:val="00F0485D"/>
    <w:rsid w:val="00F05A96"/>
    <w:rsid w:val="00F062DD"/>
    <w:rsid w:val="00F071F5"/>
    <w:rsid w:val="00F102E3"/>
    <w:rsid w:val="00F10C99"/>
    <w:rsid w:val="00F10DFE"/>
    <w:rsid w:val="00F13992"/>
    <w:rsid w:val="00F14DC8"/>
    <w:rsid w:val="00F155C4"/>
    <w:rsid w:val="00F21884"/>
    <w:rsid w:val="00F21977"/>
    <w:rsid w:val="00F21C64"/>
    <w:rsid w:val="00F22158"/>
    <w:rsid w:val="00F24077"/>
    <w:rsid w:val="00F25416"/>
    <w:rsid w:val="00F25487"/>
    <w:rsid w:val="00F30852"/>
    <w:rsid w:val="00F30BAD"/>
    <w:rsid w:val="00F3184D"/>
    <w:rsid w:val="00F31BC1"/>
    <w:rsid w:val="00F33198"/>
    <w:rsid w:val="00F33BCA"/>
    <w:rsid w:val="00F3515D"/>
    <w:rsid w:val="00F371EA"/>
    <w:rsid w:val="00F41267"/>
    <w:rsid w:val="00F415E7"/>
    <w:rsid w:val="00F42594"/>
    <w:rsid w:val="00F43A49"/>
    <w:rsid w:val="00F47FDC"/>
    <w:rsid w:val="00F50D6C"/>
    <w:rsid w:val="00F5285A"/>
    <w:rsid w:val="00F52FF5"/>
    <w:rsid w:val="00F5578A"/>
    <w:rsid w:val="00F629AC"/>
    <w:rsid w:val="00F62FF7"/>
    <w:rsid w:val="00F639F0"/>
    <w:rsid w:val="00F650E7"/>
    <w:rsid w:val="00F67CDD"/>
    <w:rsid w:val="00F70292"/>
    <w:rsid w:val="00F717B0"/>
    <w:rsid w:val="00F719A3"/>
    <w:rsid w:val="00F71C33"/>
    <w:rsid w:val="00F74ECD"/>
    <w:rsid w:val="00F77218"/>
    <w:rsid w:val="00F82007"/>
    <w:rsid w:val="00F83B4C"/>
    <w:rsid w:val="00F83F2F"/>
    <w:rsid w:val="00F855FE"/>
    <w:rsid w:val="00F85C6D"/>
    <w:rsid w:val="00F869BA"/>
    <w:rsid w:val="00F870E2"/>
    <w:rsid w:val="00F90103"/>
    <w:rsid w:val="00F90658"/>
    <w:rsid w:val="00F915DD"/>
    <w:rsid w:val="00F92F44"/>
    <w:rsid w:val="00F9329B"/>
    <w:rsid w:val="00F94343"/>
    <w:rsid w:val="00F9448F"/>
    <w:rsid w:val="00F94AC1"/>
    <w:rsid w:val="00F94E12"/>
    <w:rsid w:val="00F95DB2"/>
    <w:rsid w:val="00F95FAF"/>
    <w:rsid w:val="00F96BE7"/>
    <w:rsid w:val="00F96F40"/>
    <w:rsid w:val="00F978F2"/>
    <w:rsid w:val="00FA0BF4"/>
    <w:rsid w:val="00FA21EB"/>
    <w:rsid w:val="00FA2996"/>
    <w:rsid w:val="00FA2ACD"/>
    <w:rsid w:val="00FA443E"/>
    <w:rsid w:val="00FA5696"/>
    <w:rsid w:val="00FA5795"/>
    <w:rsid w:val="00FB0012"/>
    <w:rsid w:val="00FB0769"/>
    <w:rsid w:val="00FB10F1"/>
    <w:rsid w:val="00FB1E53"/>
    <w:rsid w:val="00FB2E8B"/>
    <w:rsid w:val="00FB4BB2"/>
    <w:rsid w:val="00FB6050"/>
    <w:rsid w:val="00FB7B72"/>
    <w:rsid w:val="00FC073C"/>
    <w:rsid w:val="00FC307A"/>
    <w:rsid w:val="00FC44E9"/>
    <w:rsid w:val="00FC4836"/>
    <w:rsid w:val="00FC7777"/>
    <w:rsid w:val="00FD0C59"/>
    <w:rsid w:val="00FD0D37"/>
    <w:rsid w:val="00FD1843"/>
    <w:rsid w:val="00FD1885"/>
    <w:rsid w:val="00FD22BD"/>
    <w:rsid w:val="00FD26A5"/>
    <w:rsid w:val="00FD27CA"/>
    <w:rsid w:val="00FD324F"/>
    <w:rsid w:val="00FD33DB"/>
    <w:rsid w:val="00FD56D1"/>
    <w:rsid w:val="00FD5937"/>
    <w:rsid w:val="00FD652B"/>
    <w:rsid w:val="00FD6D41"/>
    <w:rsid w:val="00FE1147"/>
    <w:rsid w:val="00FE16CB"/>
    <w:rsid w:val="00FE4C0A"/>
    <w:rsid w:val="00FE6D52"/>
    <w:rsid w:val="00FE6F1F"/>
    <w:rsid w:val="00FE7539"/>
    <w:rsid w:val="00FE75D2"/>
    <w:rsid w:val="00FF0AD0"/>
    <w:rsid w:val="00FF0E37"/>
    <w:rsid w:val="00FF114D"/>
    <w:rsid w:val="00FF1A87"/>
    <w:rsid w:val="00FF2DFF"/>
    <w:rsid w:val="00FF532A"/>
    <w:rsid w:val="00FF5640"/>
    <w:rsid w:val="00FF5BA4"/>
    <w:rsid w:val="00FF6204"/>
    <w:rsid w:val="00FF66AA"/>
    <w:rsid w:val="00FF6945"/>
    <w:rsid w:val="00FF7674"/>
    <w:rsid w:val="00FF77F0"/>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7C8E4"/>
  <w15:docId w15:val="{EBE578AE-F557-4B8B-834F-B74C7A0F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95"/>
    <w:rPr>
      <w:sz w:val="22"/>
    </w:rPr>
  </w:style>
  <w:style w:type="paragraph" w:styleId="Heading1">
    <w:name w:val="heading 1"/>
    <w:next w:val="Normal"/>
    <w:link w:val="Heading1Char"/>
    <w:qFormat/>
    <w:rsid w:val="00CB14F2"/>
    <w:pPr>
      <w:keepNext/>
      <w:keepLines/>
      <w:numPr>
        <w:numId w:val="8"/>
      </w:numPr>
      <w:spacing w:after="200"/>
      <w:outlineLvl w:val="0"/>
    </w:pPr>
    <w:rPr>
      <w:rFonts w:asciiTheme="majorHAnsi" w:eastAsiaTheme="majorEastAsia" w:hAnsiTheme="majorHAnsi" w:cstheme="majorBidi"/>
      <w:bCs/>
      <w:color w:val="345A8A" w:themeColor="accent1" w:themeShade="B5"/>
      <w:sz w:val="32"/>
      <w:szCs w:val="32"/>
      <w:lang w:val="en-CA"/>
    </w:rPr>
  </w:style>
  <w:style w:type="paragraph" w:styleId="Heading2">
    <w:name w:val="heading 2"/>
    <w:basedOn w:val="Heading1"/>
    <w:next w:val="Normal"/>
    <w:link w:val="Heading2Char"/>
    <w:unhideWhenUsed/>
    <w:qFormat/>
    <w:rsid w:val="00174B91"/>
    <w:pPr>
      <w:numPr>
        <w:ilvl w:val="1"/>
        <w:numId w:val="15"/>
      </w:numPr>
      <w:spacing w:before="480" w:after="160"/>
      <w:outlineLvl w:val="1"/>
    </w:pPr>
    <w:rPr>
      <w:color w:val="4F81BD" w:themeColor="accent1"/>
      <w:sz w:val="28"/>
    </w:rPr>
  </w:style>
  <w:style w:type="paragraph" w:styleId="Heading3">
    <w:name w:val="heading 3"/>
    <w:basedOn w:val="Heading2"/>
    <w:next w:val="Normal"/>
    <w:link w:val="Heading3Char"/>
    <w:unhideWhenUsed/>
    <w:qFormat/>
    <w:rsid w:val="00AF3CE5"/>
    <w:pPr>
      <w:numPr>
        <w:ilvl w:val="2"/>
        <w:numId w:val="9"/>
      </w:numPr>
      <w:spacing w:before="200"/>
      <w:outlineLvl w:val="2"/>
    </w:pPr>
    <w:rPr>
      <w:sz w:val="24"/>
    </w:rPr>
  </w:style>
  <w:style w:type="paragraph" w:styleId="Heading4">
    <w:name w:val="heading 4"/>
    <w:basedOn w:val="Normal"/>
    <w:next w:val="Normal"/>
    <w:link w:val="Heading4Char"/>
    <w:unhideWhenUsed/>
    <w:qFormat/>
    <w:rsid w:val="009A7A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7A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7A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7A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7A8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7A8C"/>
    <w:pPr>
      <w:keepNext/>
      <w:keepLines/>
      <w:numPr>
        <w:ilvl w:val="8"/>
        <w:numId w:val="2"/>
      </w:numPr>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4F2"/>
    <w:rPr>
      <w:rFonts w:asciiTheme="majorHAnsi" w:eastAsiaTheme="majorEastAsia" w:hAnsiTheme="majorHAnsi" w:cstheme="majorBidi"/>
      <w:bCs/>
      <w:color w:val="345A8A" w:themeColor="accent1" w:themeShade="B5"/>
      <w:sz w:val="32"/>
      <w:szCs w:val="32"/>
      <w:lang w:val="en-CA"/>
    </w:rPr>
  </w:style>
  <w:style w:type="character" w:customStyle="1" w:styleId="Heading2Char">
    <w:name w:val="Heading 2 Char"/>
    <w:basedOn w:val="DefaultParagraphFont"/>
    <w:link w:val="Heading2"/>
    <w:rsid w:val="00174B91"/>
    <w:rPr>
      <w:rFonts w:asciiTheme="majorHAnsi" w:eastAsiaTheme="majorEastAsia" w:hAnsiTheme="majorHAnsi" w:cstheme="majorBidi"/>
      <w:bCs/>
      <w:color w:val="4F81BD" w:themeColor="accent1"/>
      <w:sz w:val="28"/>
      <w:szCs w:val="32"/>
      <w:lang w:val="en-CA"/>
    </w:rPr>
  </w:style>
  <w:style w:type="character" w:customStyle="1" w:styleId="Heading3Char">
    <w:name w:val="Heading 3 Char"/>
    <w:basedOn w:val="DefaultParagraphFont"/>
    <w:link w:val="Heading3"/>
    <w:rsid w:val="00AF3CE5"/>
    <w:rPr>
      <w:rFonts w:asciiTheme="majorHAnsi" w:eastAsiaTheme="majorEastAsia" w:hAnsiTheme="majorHAnsi" w:cstheme="majorBidi"/>
      <w:bCs/>
      <w:color w:val="4F81BD" w:themeColor="accent1"/>
      <w:szCs w:val="32"/>
      <w:lang w:val="en-CA"/>
    </w:rPr>
  </w:style>
  <w:style w:type="numbering" w:customStyle="1" w:styleId="Headings">
    <w:name w:val="Headings"/>
    <w:uiPriority w:val="99"/>
    <w:rsid w:val="00F30BAD"/>
    <w:pPr>
      <w:numPr>
        <w:numId w:val="1"/>
      </w:numPr>
    </w:pPr>
  </w:style>
  <w:style w:type="paragraph" w:styleId="Caption">
    <w:name w:val="caption"/>
    <w:basedOn w:val="Normal"/>
    <w:next w:val="Normal"/>
    <w:uiPriority w:val="35"/>
    <w:semiHidden/>
    <w:unhideWhenUsed/>
    <w:qFormat/>
    <w:rsid w:val="009A7A8C"/>
    <w:pPr>
      <w:spacing w:after="200"/>
    </w:pPr>
    <w:rPr>
      <w:b/>
      <w:bCs/>
      <w:color w:val="4F81BD" w:themeColor="accent1"/>
      <w:sz w:val="18"/>
      <w:szCs w:val="18"/>
    </w:rPr>
  </w:style>
  <w:style w:type="character" w:customStyle="1" w:styleId="Heading4Char">
    <w:name w:val="Heading 4 Char"/>
    <w:basedOn w:val="DefaultParagraphFont"/>
    <w:link w:val="Heading4"/>
    <w:rsid w:val="009A7A8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A7A8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A7A8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A7A8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A7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7A8C"/>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9A7A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7A8C"/>
    <w:rPr>
      <w:rFonts w:asciiTheme="majorHAnsi" w:eastAsiaTheme="majorEastAsia" w:hAnsiTheme="majorHAnsi" w:cstheme="majorBidi"/>
      <w:color w:val="17365D" w:themeColor="text2" w:themeShade="BF"/>
      <w:spacing w:val="5"/>
      <w:kern w:val="28"/>
      <w:sz w:val="52"/>
      <w:szCs w:val="52"/>
    </w:rPr>
  </w:style>
  <w:style w:type="paragraph" w:styleId="Subtitle">
    <w:name w:val="Subtitle"/>
    <w:next w:val="Normal"/>
    <w:link w:val="SubtitleChar"/>
    <w:uiPriority w:val="11"/>
    <w:qFormat/>
    <w:rsid w:val="008D7B2D"/>
    <w:pPr>
      <w:numPr>
        <w:ilvl w:val="1"/>
      </w:numPr>
      <w:spacing w:after="160"/>
    </w:pPr>
    <w:rPr>
      <w:rFonts w:asciiTheme="majorHAnsi" w:eastAsiaTheme="majorEastAsia" w:hAnsiTheme="majorHAnsi" w:cstheme="majorBidi"/>
      <w:iCs/>
      <w:color w:val="4F81BD" w:themeColor="accent1"/>
      <w:spacing w:val="15"/>
      <w:sz w:val="36"/>
      <w:szCs w:val="36"/>
    </w:rPr>
  </w:style>
  <w:style w:type="character" w:customStyle="1" w:styleId="SubtitleChar">
    <w:name w:val="Subtitle Char"/>
    <w:basedOn w:val="DefaultParagraphFont"/>
    <w:link w:val="Subtitle"/>
    <w:uiPriority w:val="11"/>
    <w:rsid w:val="008D7B2D"/>
    <w:rPr>
      <w:rFonts w:asciiTheme="majorHAnsi" w:eastAsiaTheme="majorEastAsia" w:hAnsiTheme="majorHAnsi" w:cstheme="majorBidi"/>
      <w:iCs/>
      <w:color w:val="4F81BD" w:themeColor="accent1"/>
      <w:spacing w:val="15"/>
      <w:sz w:val="36"/>
      <w:szCs w:val="36"/>
    </w:rPr>
  </w:style>
  <w:style w:type="character" w:styleId="Strong">
    <w:name w:val="Strong"/>
    <w:uiPriority w:val="22"/>
    <w:qFormat/>
    <w:rsid w:val="009A7A8C"/>
    <w:rPr>
      <w:b/>
      <w:bCs/>
    </w:rPr>
  </w:style>
  <w:style w:type="character" w:styleId="Emphasis">
    <w:name w:val="Emphasis"/>
    <w:uiPriority w:val="20"/>
    <w:qFormat/>
    <w:rsid w:val="009A7A8C"/>
    <w:rPr>
      <w:i/>
      <w:iCs/>
    </w:rPr>
  </w:style>
  <w:style w:type="paragraph" w:styleId="NoSpacing">
    <w:name w:val="No Spacing"/>
    <w:basedOn w:val="Normal"/>
    <w:link w:val="NoSpacingChar"/>
    <w:uiPriority w:val="1"/>
    <w:semiHidden/>
    <w:qFormat/>
    <w:rsid w:val="009A7A8C"/>
  </w:style>
  <w:style w:type="paragraph" w:styleId="ListParagraph">
    <w:name w:val="List Paragraph"/>
    <w:basedOn w:val="Normal"/>
    <w:link w:val="ListParagraphChar"/>
    <w:uiPriority w:val="34"/>
    <w:qFormat/>
    <w:rsid w:val="009A7A8C"/>
    <w:pPr>
      <w:ind w:left="720"/>
      <w:contextualSpacing/>
    </w:pPr>
  </w:style>
  <w:style w:type="paragraph" w:styleId="Quote">
    <w:name w:val="Quote"/>
    <w:basedOn w:val="Normal"/>
    <w:next w:val="Normal"/>
    <w:link w:val="QuoteChar"/>
    <w:uiPriority w:val="29"/>
    <w:qFormat/>
    <w:rsid w:val="009A7A8C"/>
    <w:rPr>
      <w:i/>
      <w:iCs/>
      <w:color w:val="000000" w:themeColor="text1"/>
    </w:rPr>
  </w:style>
  <w:style w:type="character" w:customStyle="1" w:styleId="QuoteChar">
    <w:name w:val="Quote Char"/>
    <w:basedOn w:val="DefaultParagraphFont"/>
    <w:link w:val="Quote"/>
    <w:uiPriority w:val="29"/>
    <w:rsid w:val="009A7A8C"/>
    <w:rPr>
      <w:i/>
      <w:iCs/>
      <w:color w:val="000000" w:themeColor="text1"/>
    </w:rPr>
  </w:style>
  <w:style w:type="paragraph" w:styleId="IntenseQuote">
    <w:name w:val="Intense Quote"/>
    <w:basedOn w:val="Normal"/>
    <w:next w:val="Normal"/>
    <w:link w:val="IntenseQuoteChar"/>
    <w:uiPriority w:val="30"/>
    <w:qFormat/>
    <w:rsid w:val="009A7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7A8C"/>
    <w:rPr>
      <w:b/>
      <w:bCs/>
      <w:i/>
      <w:iCs/>
      <w:color w:val="4F81BD" w:themeColor="accent1"/>
    </w:rPr>
  </w:style>
  <w:style w:type="character" w:styleId="SubtleEmphasis">
    <w:name w:val="Subtle Emphasis"/>
    <w:uiPriority w:val="19"/>
    <w:qFormat/>
    <w:rsid w:val="000C45AB"/>
    <w:rPr>
      <w:b/>
      <w:i/>
      <w:color w:val="808080" w:themeColor="text1" w:themeTint="7F"/>
    </w:rPr>
  </w:style>
  <w:style w:type="character" w:styleId="IntenseEmphasis">
    <w:name w:val="Intense Emphasis"/>
    <w:uiPriority w:val="21"/>
    <w:qFormat/>
    <w:rsid w:val="009A7A8C"/>
    <w:rPr>
      <w:b/>
      <w:bCs/>
      <w:i/>
      <w:iCs/>
      <w:color w:val="4F81BD" w:themeColor="accent1"/>
    </w:rPr>
  </w:style>
  <w:style w:type="character" w:styleId="SubtleReference">
    <w:name w:val="Subtle Reference"/>
    <w:uiPriority w:val="31"/>
    <w:qFormat/>
    <w:rsid w:val="009A7A8C"/>
    <w:rPr>
      <w:smallCaps/>
      <w:color w:val="C0504D" w:themeColor="accent2"/>
      <w:u w:val="single"/>
    </w:rPr>
  </w:style>
  <w:style w:type="character" w:styleId="IntenseReference">
    <w:name w:val="Intense Reference"/>
    <w:uiPriority w:val="32"/>
    <w:qFormat/>
    <w:rsid w:val="009A7A8C"/>
    <w:rPr>
      <w:b/>
      <w:bCs/>
      <w:smallCaps/>
      <w:color w:val="C0504D" w:themeColor="accent2"/>
      <w:spacing w:val="5"/>
      <w:u w:val="single"/>
    </w:rPr>
  </w:style>
  <w:style w:type="character" w:styleId="BookTitle">
    <w:name w:val="Book Title"/>
    <w:uiPriority w:val="33"/>
    <w:qFormat/>
    <w:rsid w:val="009A7A8C"/>
    <w:rPr>
      <w:b/>
      <w:bCs/>
      <w:smallCaps/>
      <w:spacing w:val="5"/>
    </w:rPr>
  </w:style>
  <w:style w:type="paragraph" w:styleId="TOCHeading">
    <w:name w:val="TOC Heading"/>
    <w:basedOn w:val="Heading1"/>
    <w:next w:val="Normal"/>
    <w:uiPriority w:val="39"/>
    <w:semiHidden/>
    <w:unhideWhenUsed/>
    <w:qFormat/>
    <w:rsid w:val="009A7A8C"/>
    <w:pPr>
      <w:outlineLvl w:val="9"/>
    </w:pPr>
  </w:style>
  <w:style w:type="character" w:customStyle="1" w:styleId="NoSpacingChar">
    <w:name w:val="No Spacing Char"/>
    <w:basedOn w:val="DefaultParagraphFont"/>
    <w:link w:val="NoSpacing"/>
    <w:uiPriority w:val="1"/>
    <w:semiHidden/>
    <w:rsid w:val="009A7A8C"/>
  </w:style>
  <w:style w:type="paragraph" w:styleId="BalloonText">
    <w:name w:val="Balloon Text"/>
    <w:basedOn w:val="Normal"/>
    <w:link w:val="BalloonTextChar"/>
    <w:uiPriority w:val="99"/>
    <w:semiHidden/>
    <w:unhideWhenUsed/>
    <w:rsid w:val="0080753C"/>
    <w:rPr>
      <w:rFonts w:ascii="Tahoma" w:hAnsi="Tahoma" w:cs="Tahoma"/>
      <w:sz w:val="16"/>
      <w:szCs w:val="16"/>
    </w:rPr>
  </w:style>
  <w:style w:type="character" w:customStyle="1" w:styleId="BalloonTextChar">
    <w:name w:val="Balloon Text Char"/>
    <w:basedOn w:val="DefaultParagraphFont"/>
    <w:link w:val="BalloonText"/>
    <w:uiPriority w:val="99"/>
    <w:semiHidden/>
    <w:rsid w:val="0080753C"/>
    <w:rPr>
      <w:rFonts w:ascii="Tahoma" w:hAnsi="Tahoma" w:cs="Tahoma"/>
      <w:sz w:val="16"/>
      <w:szCs w:val="16"/>
    </w:rPr>
  </w:style>
  <w:style w:type="character" w:styleId="Hyperlink">
    <w:name w:val="Hyperlink"/>
    <w:basedOn w:val="DefaultParagraphFont"/>
    <w:uiPriority w:val="99"/>
    <w:unhideWhenUsed/>
    <w:rsid w:val="00CA404B"/>
    <w:rPr>
      <w:color w:val="0000FF" w:themeColor="hyperlink"/>
      <w:u w:val="single"/>
    </w:rPr>
  </w:style>
  <w:style w:type="table" w:styleId="TableGrid">
    <w:name w:val="Table Grid"/>
    <w:basedOn w:val="TableNormal"/>
    <w:uiPriority w:val="39"/>
    <w:rsid w:val="004E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54D7C"/>
    <w:pPr>
      <w:tabs>
        <w:tab w:val="left" w:pos="440"/>
        <w:tab w:val="right" w:leader="dot" w:pos="8963"/>
      </w:tabs>
      <w:spacing w:before="120"/>
    </w:pPr>
    <w:rPr>
      <w:rFonts w:asciiTheme="majorHAnsi" w:hAnsiTheme="majorHAnsi" w:cstheme="majorHAnsi"/>
      <w:b/>
      <w:bCs/>
      <w:caps/>
      <w:noProof/>
      <w:sz w:val="24"/>
    </w:rPr>
  </w:style>
  <w:style w:type="paragraph" w:styleId="TOC2">
    <w:name w:val="toc 2"/>
    <w:basedOn w:val="Normal"/>
    <w:next w:val="Normal"/>
    <w:autoRedefine/>
    <w:uiPriority w:val="39"/>
    <w:unhideWhenUsed/>
    <w:rsid w:val="00D7422D"/>
    <w:pPr>
      <w:tabs>
        <w:tab w:val="left" w:pos="440"/>
        <w:tab w:val="left" w:pos="720"/>
        <w:tab w:val="right" w:leader="dot" w:pos="8963"/>
      </w:tabs>
      <w:spacing w:before="120"/>
      <w:ind w:left="450"/>
    </w:pPr>
    <w:rPr>
      <w:rFonts w:cstheme="minorHAnsi"/>
      <w:b/>
      <w:bCs/>
      <w:noProof/>
      <w:sz w:val="20"/>
      <w:szCs w:val="20"/>
    </w:rPr>
  </w:style>
  <w:style w:type="paragraph" w:styleId="TOC3">
    <w:name w:val="toc 3"/>
    <w:basedOn w:val="Normal"/>
    <w:next w:val="Normal"/>
    <w:autoRedefine/>
    <w:uiPriority w:val="39"/>
    <w:unhideWhenUsed/>
    <w:rsid w:val="00360C0A"/>
    <w:pPr>
      <w:tabs>
        <w:tab w:val="left" w:pos="1080"/>
        <w:tab w:val="right" w:leader="dot" w:pos="8963"/>
      </w:tabs>
      <w:spacing w:before="120"/>
      <w:ind w:left="720"/>
    </w:pPr>
    <w:rPr>
      <w:rFonts w:cstheme="minorHAnsi"/>
      <w:noProof/>
      <w:sz w:val="20"/>
      <w:szCs w:val="20"/>
    </w:rPr>
  </w:style>
  <w:style w:type="paragraph" w:styleId="TOC4">
    <w:name w:val="toc 4"/>
    <w:basedOn w:val="Normal"/>
    <w:next w:val="Normal"/>
    <w:autoRedefine/>
    <w:uiPriority w:val="39"/>
    <w:unhideWhenUsed/>
    <w:rsid w:val="00A20DFC"/>
    <w:pPr>
      <w:ind w:left="440"/>
    </w:pPr>
    <w:rPr>
      <w:rFonts w:cstheme="minorHAnsi"/>
      <w:sz w:val="20"/>
      <w:szCs w:val="20"/>
    </w:rPr>
  </w:style>
  <w:style w:type="paragraph" w:styleId="TOC5">
    <w:name w:val="toc 5"/>
    <w:basedOn w:val="Normal"/>
    <w:next w:val="Normal"/>
    <w:autoRedefine/>
    <w:uiPriority w:val="39"/>
    <w:unhideWhenUsed/>
    <w:rsid w:val="00A20DFC"/>
    <w:pPr>
      <w:ind w:left="660"/>
    </w:pPr>
    <w:rPr>
      <w:rFonts w:cstheme="minorHAnsi"/>
      <w:sz w:val="20"/>
      <w:szCs w:val="20"/>
    </w:rPr>
  </w:style>
  <w:style w:type="paragraph" w:styleId="TOC6">
    <w:name w:val="toc 6"/>
    <w:basedOn w:val="Normal"/>
    <w:next w:val="Normal"/>
    <w:autoRedefine/>
    <w:uiPriority w:val="39"/>
    <w:unhideWhenUsed/>
    <w:rsid w:val="00A20DFC"/>
    <w:pPr>
      <w:ind w:left="880"/>
    </w:pPr>
    <w:rPr>
      <w:rFonts w:cstheme="minorHAnsi"/>
      <w:sz w:val="20"/>
      <w:szCs w:val="20"/>
    </w:rPr>
  </w:style>
  <w:style w:type="paragraph" w:styleId="TOC7">
    <w:name w:val="toc 7"/>
    <w:basedOn w:val="Normal"/>
    <w:next w:val="Normal"/>
    <w:autoRedefine/>
    <w:uiPriority w:val="39"/>
    <w:unhideWhenUsed/>
    <w:rsid w:val="00A20DFC"/>
    <w:pPr>
      <w:ind w:left="1100"/>
    </w:pPr>
    <w:rPr>
      <w:rFonts w:cstheme="minorHAnsi"/>
      <w:sz w:val="20"/>
      <w:szCs w:val="20"/>
    </w:rPr>
  </w:style>
  <w:style w:type="paragraph" w:styleId="TOC8">
    <w:name w:val="toc 8"/>
    <w:basedOn w:val="Normal"/>
    <w:next w:val="Normal"/>
    <w:autoRedefine/>
    <w:uiPriority w:val="39"/>
    <w:unhideWhenUsed/>
    <w:rsid w:val="00A20DFC"/>
    <w:pPr>
      <w:ind w:left="1320"/>
    </w:pPr>
    <w:rPr>
      <w:rFonts w:cstheme="minorHAnsi"/>
      <w:sz w:val="20"/>
      <w:szCs w:val="20"/>
    </w:rPr>
  </w:style>
  <w:style w:type="paragraph" w:styleId="TOC9">
    <w:name w:val="toc 9"/>
    <w:basedOn w:val="Normal"/>
    <w:next w:val="Normal"/>
    <w:autoRedefine/>
    <w:uiPriority w:val="39"/>
    <w:unhideWhenUsed/>
    <w:rsid w:val="00A20DFC"/>
    <w:pPr>
      <w:ind w:left="1540"/>
    </w:pPr>
    <w:rPr>
      <w:rFonts w:cstheme="minorHAnsi"/>
      <w:sz w:val="20"/>
      <w:szCs w:val="20"/>
    </w:rPr>
  </w:style>
  <w:style w:type="paragraph" w:styleId="Header">
    <w:name w:val="header"/>
    <w:basedOn w:val="Normal"/>
    <w:link w:val="HeaderChar"/>
    <w:uiPriority w:val="99"/>
    <w:unhideWhenUsed/>
    <w:rsid w:val="00C44642"/>
    <w:pPr>
      <w:tabs>
        <w:tab w:val="center" w:pos="4680"/>
        <w:tab w:val="right" w:pos="9360"/>
      </w:tabs>
    </w:pPr>
  </w:style>
  <w:style w:type="character" w:customStyle="1" w:styleId="HeaderChar">
    <w:name w:val="Header Char"/>
    <w:basedOn w:val="DefaultParagraphFont"/>
    <w:link w:val="Header"/>
    <w:uiPriority w:val="99"/>
    <w:rsid w:val="00C44642"/>
    <w:rPr>
      <w:sz w:val="22"/>
    </w:rPr>
  </w:style>
  <w:style w:type="paragraph" w:styleId="Footer">
    <w:name w:val="footer"/>
    <w:basedOn w:val="Normal"/>
    <w:link w:val="FooterChar"/>
    <w:uiPriority w:val="99"/>
    <w:unhideWhenUsed/>
    <w:rsid w:val="00C44642"/>
    <w:pPr>
      <w:tabs>
        <w:tab w:val="center" w:pos="4680"/>
        <w:tab w:val="right" w:pos="9360"/>
      </w:tabs>
    </w:pPr>
  </w:style>
  <w:style w:type="character" w:customStyle="1" w:styleId="FooterChar">
    <w:name w:val="Footer Char"/>
    <w:basedOn w:val="DefaultParagraphFont"/>
    <w:link w:val="Footer"/>
    <w:uiPriority w:val="99"/>
    <w:rsid w:val="00C44642"/>
    <w:rPr>
      <w:sz w:val="22"/>
    </w:rPr>
  </w:style>
  <w:style w:type="character" w:styleId="CommentReference">
    <w:name w:val="annotation reference"/>
    <w:basedOn w:val="DefaultParagraphFont"/>
    <w:uiPriority w:val="99"/>
    <w:semiHidden/>
    <w:unhideWhenUsed/>
    <w:rsid w:val="009D1F9A"/>
    <w:rPr>
      <w:sz w:val="16"/>
      <w:szCs w:val="16"/>
    </w:rPr>
  </w:style>
  <w:style w:type="paragraph" w:styleId="CommentText">
    <w:name w:val="annotation text"/>
    <w:basedOn w:val="Normal"/>
    <w:link w:val="CommentTextChar"/>
    <w:uiPriority w:val="99"/>
    <w:semiHidden/>
    <w:unhideWhenUsed/>
    <w:rsid w:val="009D1F9A"/>
    <w:rPr>
      <w:sz w:val="20"/>
      <w:szCs w:val="20"/>
    </w:rPr>
  </w:style>
  <w:style w:type="character" w:customStyle="1" w:styleId="CommentTextChar">
    <w:name w:val="Comment Text Char"/>
    <w:basedOn w:val="DefaultParagraphFont"/>
    <w:link w:val="CommentText"/>
    <w:uiPriority w:val="99"/>
    <w:semiHidden/>
    <w:rsid w:val="009D1F9A"/>
    <w:rPr>
      <w:sz w:val="20"/>
      <w:szCs w:val="20"/>
    </w:rPr>
  </w:style>
  <w:style w:type="paragraph" w:styleId="CommentSubject">
    <w:name w:val="annotation subject"/>
    <w:basedOn w:val="CommentText"/>
    <w:next w:val="CommentText"/>
    <w:link w:val="CommentSubjectChar"/>
    <w:uiPriority w:val="99"/>
    <w:semiHidden/>
    <w:unhideWhenUsed/>
    <w:rsid w:val="009D1F9A"/>
    <w:rPr>
      <w:b/>
      <w:bCs/>
    </w:rPr>
  </w:style>
  <w:style w:type="character" w:customStyle="1" w:styleId="CommentSubjectChar">
    <w:name w:val="Comment Subject Char"/>
    <w:basedOn w:val="CommentTextChar"/>
    <w:link w:val="CommentSubject"/>
    <w:uiPriority w:val="99"/>
    <w:semiHidden/>
    <w:rsid w:val="009D1F9A"/>
    <w:rPr>
      <w:b/>
      <w:bCs/>
      <w:sz w:val="20"/>
      <w:szCs w:val="20"/>
    </w:rPr>
  </w:style>
  <w:style w:type="paragraph" w:styleId="PlainText">
    <w:name w:val="Plain Text"/>
    <w:basedOn w:val="Normal"/>
    <w:link w:val="PlainTextChar"/>
    <w:uiPriority w:val="99"/>
    <w:unhideWhenUsed/>
    <w:rsid w:val="00A72238"/>
    <w:rPr>
      <w:rFonts w:ascii="Consolas" w:hAnsi="Consolas"/>
      <w:sz w:val="21"/>
      <w:szCs w:val="21"/>
    </w:rPr>
  </w:style>
  <w:style w:type="character" w:customStyle="1" w:styleId="PlainTextChar">
    <w:name w:val="Plain Text Char"/>
    <w:basedOn w:val="DefaultParagraphFont"/>
    <w:link w:val="PlainText"/>
    <w:uiPriority w:val="99"/>
    <w:rsid w:val="00A72238"/>
    <w:rPr>
      <w:rFonts w:ascii="Consolas" w:hAnsi="Consolas"/>
      <w:sz w:val="21"/>
      <w:szCs w:val="21"/>
    </w:rPr>
  </w:style>
  <w:style w:type="character" w:customStyle="1" w:styleId="sbrace">
    <w:name w:val="sbrace"/>
    <w:basedOn w:val="DefaultParagraphFont"/>
    <w:rsid w:val="00764F67"/>
  </w:style>
  <w:style w:type="character" w:customStyle="1" w:styleId="sobjectk">
    <w:name w:val="sobjectk"/>
    <w:basedOn w:val="DefaultParagraphFont"/>
    <w:rsid w:val="00764F67"/>
  </w:style>
  <w:style w:type="character" w:customStyle="1" w:styleId="scolon">
    <w:name w:val="scolon"/>
    <w:basedOn w:val="DefaultParagraphFont"/>
    <w:rsid w:val="00764F67"/>
  </w:style>
  <w:style w:type="character" w:customStyle="1" w:styleId="sbracket">
    <w:name w:val="sbracket"/>
    <w:basedOn w:val="DefaultParagraphFont"/>
    <w:rsid w:val="00764F67"/>
  </w:style>
  <w:style w:type="character" w:customStyle="1" w:styleId="sobjectv">
    <w:name w:val="sobjectv"/>
    <w:basedOn w:val="DefaultParagraphFont"/>
    <w:rsid w:val="00764F67"/>
  </w:style>
  <w:style w:type="character" w:customStyle="1" w:styleId="scomma">
    <w:name w:val="scomma"/>
    <w:basedOn w:val="DefaultParagraphFont"/>
    <w:rsid w:val="00764F67"/>
  </w:style>
  <w:style w:type="paragraph" w:styleId="HTMLPreformatted">
    <w:name w:val="HTML Preformatted"/>
    <w:basedOn w:val="Normal"/>
    <w:link w:val="HTMLPreformattedChar"/>
    <w:uiPriority w:val="99"/>
    <w:unhideWhenUsed/>
    <w:rsid w:val="007E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7E1565"/>
    <w:rPr>
      <w:rFonts w:ascii="Courier New" w:eastAsia="Times New Roman" w:hAnsi="Courier New" w:cs="Courier New"/>
      <w:sz w:val="20"/>
      <w:szCs w:val="20"/>
      <w:lang w:val="en-CA" w:eastAsia="en-CA"/>
    </w:rPr>
  </w:style>
  <w:style w:type="paragraph" w:styleId="Revision">
    <w:name w:val="Revision"/>
    <w:hidden/>
    <w:uiPriority w:val="99"/>
    <w:semiHidden/>
    <w:rsid w:val="001F02E2"/>
    <w:rPr>
      <w:sz w:val="22"/>
    </w:rPr>
  </w:style>
  <w:style w:type="character" w:customStyle="1" w:styleId="str">
    <w:name w:val="str"/>
    <w:basedOn w:val="DefaultParagraphFont"/>
    <w:rsid w:val="00394EA6"/>
  </w:style>
  <w:style w:type="numbering" w:customStyle="1" w:styleId="WWOutlineListStyle">
    <w:name w:val="WW_OutlineListStyle"/>
    <w:basedOn w:val="NoList"/>
    <w:rsid w:val="00123571"/>
    <w:pPr>
      <w:numPr>
        <w:numId w:val="4"/>
      </w:numPr>
    </w:pPr>
  </w:style>
  <w:style w:type="paragraph" w:customStyle="1" w:styleId="Textbody">
    <w:name w:val="Text body"/>
    <w:basedOn w:val="Normal"/>
    <w:rsid w:val="00123571"/>
    <w:pPr>
      <w:widowControl w:val="0"/>
      <w:suppressAutoHyphens/>
      <w:autoSpaceDN w:val="0"/>
      <w:spacing w:after="120"/>
      <w:textAlignment w:val="baseline"/>
    </w:pPr>
    <w:rPr>
      <w:rFonts w:ascii="Palatino Linotype" w:eastAsia="Arial Unicode MS" w:hAnsi="Palatino Linotype" w:cs="Tahoma"/>
      <w:kern w:val="3"/>
      <w:sz w:val="20"/>
      <w:lang w:val="en-CA" w:eastAsia="en-CA"/>
    </w:rPr>
  </w:style>
  <w:style w:type="numbering" w:customStyle="1" w:styleId="WW8Num26">
    <w:name w:val="WW8Num26"/>
    <w:basedOn w:val="NoList"/>
    <w:rsid w:val="00123571"/>
    <w:pPr>
      <w:numPr>
        <w:numId w:val="5"/>
      </w:numPr>
    </w:pPr>
  </w:style>
  <w:style w:type="character" w:styleId="HTMLCode">
    <w:name w:val="HTML Code"/>
    <w:basedOn w:val="DefaultParagraphFont"/>
    <w:uiPriority w:val="99"/>
    <w:semiHidden/>
    <w:unhideWhenUsed/>
    <w:rsid w:val="007A1ACC"/>
    <w:rPr>
      <w:rFonts w:ascii="Courier New" w:eastAsia="Times New Roman" w:hAnsi="Courier New" w:cs="Courier New"/>
      <w:sz w:val="20"/>
      <w:szCs w:val="20"/>
    </w:rPr>
  </w:style>
  <w:style w:type="character" w:customStyle="1" w:styleId="pun">
    <w:name w:val="pun"/>
    <w:basedOn w:val="DefaultParagraphFont"/>
    <w:rsid w:val="007A1ACC"/>
  </w:style>
  <w:style w:type="character" w:customStyle="1" w:styleId="pln">
    <w:name w:val="pln"/>
    <w:basedOn w:val="DefaultParagraphFont"/>
    <w:rsid w:val="007A1ACC"/>
  </w:style>
  <w:style w:type="character" w:styleId="FollowedHyperlink">
    <w:name w:val="FollowedHyperlink"/>
    <w:basedOn w:val="DefaultParagraphFont"/>
    <w:uiPriority w:val="99"/>
    <w:semiHidden/>
    <w:unhideWhenUsed/>
    <w:rsid w:val="00921500"/>
    <w:rPr>
      <w:color w:val="800080" w:themeColor="followedHyperlink"/>
      <w:u w:val="single"/>
    </w:rPr>
  </w:style>
  <w:style w:type="paragraph" w:customStyle="1" w:styleId="Bullet">
    <w:name w:val="_Bullet"/>
    <w:basedOn w:val="ListParagraph"/>
    <w:link w:val="BulletChar"/>
    <w:qFormat/>
    <w:rsid w:val="002F1300"/>
    <w:pPr>
      <w:numPr>
        <w:numId w:val="6"/>
      </w:numPr>
    </w:pPr>
    <w:rPr>
      <w:lang w:val="en-CA"/>
    </w:rPr>
  </w:style>
  <w:style w:type="character" w:customStyle="1" w:styleId="ListParagraphChar">
    <w:name w:val="List Paragraph Char"/>
    <w:basedOn w:val="DefaultParagraphFont"/>
    <w:link w:val="ListParagraph"/>
    <w:uiPriority w:val="34"/>
    <w:rsid w:val="002F1300"/>
    <w:rPr>
      <w:sz w:val="22"/>
    </w:rPr>
  </w:style>
  <w:style w:type="character" w:customStyle="1" w:styleId="BulletChar">
    <w:name w:val="_Bullet Char"/>
    <w:basedOn w:val="ListParagraphChar"/>
    <w:link w:val="Bullet"/>
    <w:rsid w:val="002F1300"/>
    <w:rPr>
      <w:sz w:val="22"/>
      <w:lang w:val="en-CA"/>
    </w:rPr>
  </w:style>
  <w:style w:type="paragraph" w:customStyle="1" w:styleId="Numberbullet">
    <w:name w:val="_Number_bullet"/>
    <w:basedOn w:val="ListParagraph"/>
    <w:link w:val="NumberbulletChar"/>
    <w:qFormat/>
    <w:rsid w:val="00962C03"/>
    <w:pPr>
      <w:numPr>
        <w:numId w:val="7"/>
      </w:numPr>
    </w:pPr>
    <w:rPr>
      <w:lang w:val="en-CA"/>
    </w:rPr>
  </w:style>
  <w:style w:type="character" w:customStyle="1" w:styleId="NumberbulletChar">
    <w:name w:val="_Number_bullet Char"/>
    <w:basedOn w:val="ListParagraphChar"/>
    <w:link w:val="Numberbullet"/>
    <w:rsid w:val="00962C03"/>
    <w:rPr>
      <w:sz w:val="22"/>
      <w:lang w:val="en-CA"/>
    </w:rPr>
  </w:style>
  <w:style w:type="character" w:customStyle="1" w:styleId="UnresolvedMention1">
    <w:name w:val="Unresolved Mention1"/>
    <w:basedOn w:val="DefaultParagraphFont"/>
    <w:uiPriority w:val="99"/>
    <w:semiHidden/>
    <w:unhideWhenUsed/>
    <w:rsid w:val="002E2B00"/>
    <w:rPr>
      <w:color w:val="808080"/>
      <w:shd w:val="clear" w:color="auto" w:fill="E6E6E6"/>
    </w:rPr>
  </w:style>
  <w:style w:type="character" w:customStyle="1" w:styleId="UnresolvedMention2">
    <w:name w:val="Unresolved Mention2"/>
    <w:basedOn w:val="DefaultParagraphFont"/>
    <w:uiPriority w:val="99"/>
    <w:semiHidden/>
    <w:unhideWhenUsed/>
    <w:rsid w:val="00104FBE"/>
    <w:rPr>
      <w:color w:val="808080"/>
      <w:shd w:val="clear" w:color="auto" w:fill="E6E6E6"/>
    </w:rPr>
  </w:style>
  <w:style w:type="paragraph" w:customStyle="1" w:styleId="Head1">
    <w:name w:val="_Head1"/>
    <w:basedOn w:val="ListParagraph"/>
    <w:link w:val="Head1Char"/>
    <w:qFormat/>
    <w:rsid w:val="00F30852"/>
    <w:pPr>
      <w:keepNext/>
      <w:spacing w:before="480" w:after="120"/>
      <w:ind w:left="0"/>
    </w:pPr>
    <w:rPr>
      <w:b/>
      <w:bCs/>
      <w:caps/>
      <w:color w:val="000000" w:themeColor="text1"/>
      <w:sz w:val="32"/>
      <w:szCs w:val="32"/>
    </w:rPr>
  </w:style>
  <w:style w:type="paragraph" w:customStyle="1" w:styleId="Head2">
    <w:name w:val="_Head2"/>
    <w:basedOn w:val="ListParagraph"/>
    <w:link w:val="Head2Char"/>
    <w:qFormat/>
    <w:rsid w:val="00D10B9B"/>
    <w:pPr>
      <w:keepNext/>
      <w:spacing w:before="360" w:after="240"/>
      <w:ind w:left="0"/>
    </w:pPr>
    <w:rPr>
      <w:b/>
      <w:bCs/>
      <w:color w:val="000000" w:themeColor="text1"/>
      <w:sz w:val="28"/>
      <w:szCs w:val="28"/>
    </w:rPr>
  </w:style>
  <w:style w:type="character" w:customStyle="1" w:styleId="Head1Char">
    <w:name w:val="_Head1 Char"/>
    <w:basedOn w:val="ListParagraphChar"/>
    <w:link w:val="Head1"/>
    <w:rsid w:val="00F30852"/>
    <w:rPr>
      <w:b/>
      <w:bCs/>
      <w:caps/>
      <w:color w:val="000000" w:themeColor="text1"/>
      <w:sz w:val="32"/>
      <w:szCs w:val="32"/>
    </w:rPr>
  </w:style>
  <w:style w:type="paragraph" w:customStyle="1" w:styleId="Head3">
    <w:name w:val="_Head3"/>
    <w:basedOn w:val="ListParagraph"/>
    <w:link w:val="Head3Char"/>
    <w:qFormat/>
    <w:rsid w:val="001C6A4D"/>
    <w:pPr>
      <w:spacing w:before="240" w:after="120"/>
      <w:ind w:left="0"/>
    </w:pPr>
    <w:rPr>
      <w:color w:val="000000" w:themeColor="text1"/>
      <w:sz w:val="24"/>
    </w:rPr>
  </w:style>
  <w:style w:type="character" w:customStyle="1" w:styleId="Head2Char">
    <w:name w:val="_Head2 Char"/>
    <w:basedOn w:val="ListParagraphChar"/>
    <w:link w:val="Head2"/>
    <w:rsid w:val="00D10B9B"/>
    <w:rPr>
      <w:b/>
      <w:bCs/>
      <w:color w:val="000000" w:themeColor="text1"/>
      <w:sz w:val="28"/>
      <w:szCs w:val="28"/>
    </w:rPr>
  </w:style>
  <w:style w:type="paragraph" w:customStyle="1" w:styleId="Hed1-alt">
    <w:name w:val="_Hed1-alt"/>
    <w:basedOn w:val="Head1"/>
    <w:link w:val="Hed1-altChar"/>
    <w:qFormat/>
    <w:rsid w:val="00AC7A6F"/>
    <w:pPr>
      <w:spacing w:after="360"/>
    </w:pPr>
  </w:style>
  <w:style w:type="character" w:customStyle="1" w:styleId="Head3Char">
    <w:name w:val="_Head3 Char"/>
    <w:basedOn w:val="ListParagraphChar"/>
    <w:link w:val="Head3"/>
    <w:rsid w:val="001C6A4D"/>
    <w:rPr>
      <w:color w:val="000000" w:themeColor="text1"/>
      <w:sz w:val="22"/>
    </w:rPr>
  </w:style>
  <w:style w:type="paragraph" w:customStyle="1" w:styleId="Table-bullet">
    <w:name w:val="_Table-bullet"/>
    <w:basedOn w:val="ListParagraph"/>
    <w:link w:val="Table-bulletChar"/>
    <w:qFormat/>
    <w:rsid w:val="00F62FF7"/>
    <w:pPr>
      <w:numPr>
        <w:numId w:val="30"/>
      </w:numPr>
      <w:ind w:left="180" w:hanging="180"/>
    </w:pPr>
    <w:rPr>
      <w:sz w:val="18"/>
      <w:szCs w:val="20"/>
    </w:rPr>
  </w:style>
  <w:style w:type="character" w:customStyle="1" w:styleId="Hed1-altChar">
    <w:name w:val="_Hed1-alt Char"/>
    <w:basedOn w:val="Head1Char"/>
    <w:link w:val="Hed1-alt"/>
    <w:rsid w:val="00AC7A6F"/>
    <w:rPr>
      <w:b/>
      <w:bCs/>
      <w:caps/>
      <w:color w:val="000000" w:themeColor="text1"/>
      <w:sz w:val="32"/>
      <w:szCs w:val="32"/>
    </w:rPr>
  </w:style>
  <w:style w:type="character" w:styleId="EndnoteReference">
    <w:name w:val="endnote reference"/>
    <w:basedOn w:val="DefaultParagraphFont"/>
    <w:uiPriority w:val="99"/>
    <w:semiHidden/>
    <w:unhideWhenUsed/>
    <w:rsid w:val="00362031"/>
    <w:rPr>
      <w:vertAlign w:val="superscript"/>
    </w:rPr>
  </w:style>
  <w:style w:type="character" w:customStyle="1" w:styleId="Table-bulletChar">
    <w:name w:val="_Table-bullet Char"/>
    <w:basedOn w:val="ListParagraphChar"/>
    <w:link w:val="Table-bullet"/>
    <w:rsid w:val="00F62FF7"/>
    <w:rPr>
      <w:sz w:val="18"/>
      <w:szCs w:val="20"/>
    </w:rPr>
  </w:style>
  <w:style w:type="table" w:customStyle="1" w:styleId="TableGrid0">
    <w:name w:val="TableGrid"/>
    <w:rsid w:val="00C65D5C"/>
    <w:rPr>
      <w:sz w:val="22"/>
      <w:szCs w:val="22"/>
      <w:lang w:val="en-CA" w:eastAsia="en-CA"/>
    </w:rPr>
    <w:tblPr>
      <w:tblCellMar>
        <w:top w:w="0" w:type="dxa"/>
        <w:left w:w="0" w:type="dxa"/>
        <w:bottom w:w="0" w:type="dxa"/>
        <w:right w:w="0" w:type="dxa"/>
      </w:tblCellMar>
    </w:tblPr>
  </w:style>
  <w:style w:type="paragraph" w:styleId="FootnoteText">
    <w:name w:val="footnote text"/>
    <w:basedOn w:val="Normal"/>
    <w:link w:val="FootnoteTextChar"/>
    <w:uiPriority w:val="99"/>
    <w:unhideWhenUsed/>
    <w:rsid w:val="00F00E74"/>
    <w:rPr>
      <w:rFonts w:eastAsia="Calibri" w:cstheme="minorHAnsi"/>
      <w:color w:val="000000"/>
      <w:sz w:val="16"/>
      <w:szCs w:val="16"/>
      <w:lang w:val="en-CA" w:eastAsia="en-CA"/>
    </w:rPr>
  </w:style>
  <w:style w:type="character" w:customStyle="1" w:styleId="FootnoteTextChar">
    <w:name w:val="Footnote Text Char"/>
    <w:basedOn w:val="DefaultParagraphFont"/>
    <w:link w:val="FootnoteText"/>
    <w:uiPriority w:val="99"/>
    <w:rsid w:val="00F00E74"/>
    <w:rPr>
      <w:rFonts w:eastAsia="Calibri" w:cstheme="minorHAnsi"/>
      <w:color w:val="000000"/>
      <w:sz w:val="16"/>
      <w:szCs w:val="16"/>
      <w:lang w:val="en-CA" w:eastAsia="en-CA"/>
    </w:rPr>
  </w:style>
  <w:style w:type="character" w:styleId="FootnoteReference">
    <w:name w:val="footnote reference"/>
    <w:basedOn w:val="DefaultParagraphFont"/>
    <w:uiPriority w:val="99"/>
    <w:semiHidden/>
    <w:unhideWhenUsed/>
    <w:rsid w:val="00C65D5C"/>
    <w:rPr>
      <w:vertAlign w:val="superscript"/>
    </w:rPr>
  </w:style>
  <w:style w:type="paragraph" w:styleId="EndnoteText">
    <w:name w:val="endnote text"/>
    <w:basedOn w:val="Normal"/>
    <w:link w:val="EndnoteTextChar"/>
    <w:uiPriority w:val="99"/>
    <w:semiHidden/>
    <w:unhideWhenUsed/>
    <w:rsid w:val="00914D7B"/>
    <w:rPr>
      <w:sz w:val="20"/>
      <w:szCs w:val="20"/>
    </w:rPr>
  </w:style>
  <w:style w:type="character" w:customStyle="1" w:styleId="EndnoteTextChar">
    <w:name w:val="Endnote Text Char"/>
    <w:basedOn w:val="DefaultParagraphFont"/>
    <w:link w:val="EndnoteText"/>
    <w:uiPriority w:val="99"/>
    <w:semiHidden/>
    <w:rsid w:val="00914D7B"/>
    <w:rPr>
      <w:sz w:val="20"/>
      <w:szCs w:val="20"/>
    </w:rPr>
  </w:style>
  <w:style w:type="paragraph" w:customStyle="1" w:styleId="TableText">
    <w:name w:val="_Table Text"/>
    <w:basedOn w:val="Normal"/>
    <w:link w:val="TableTextChar"/>
    <w:qFormat/>
    <w:rsid w:val="00BE001D"/>
    <w:rPr>
      <w:sz w:val="18"/>
      <w:szCs w:val="20"/>
    </w:rPr>
  </w:style>
  <w:style w:type="paragraph" w:customStyle="1" w:styleId="TableNumberBullet">
    <w:name w:val="_Table_NumberBullet"/>
    <w:basedOn w:val="Numberbullet"/>
    <w:link w:val="TableNumberBulletChar"/>
    <w:qFormat/>
    <w:rsid w:val="00CC53EA"/>
  </w:style>
  <w:style w:type="character" w:customStyle="1" w:styleId="TableTextChar">
    <w:name w:val="_Table Text Char"/>
    <w:basedOn w:val="DefaultParagraphFont"/>
    <w:link w:val="TableText"/>
    <w:rsid w:val="00BE001D"/>
    <w:rPr>
      <w:sz w:val="18"/>
      <w:szCs w:val="20"/>
    </w:rPr>
  </w:style>
  <w:style w:type="paragraph" w:customStyle="1" w:styleId="ResourceHeading">
    <w:name w:val="_Resource Heading"/>
    <w:basedOn w:val="Normal"/>
    <w:link w:val="ResourceHeadingChar"/>
    <w:qFormat/>
    <w:rsid w:val="00FC073C"/>
    <w:pPr>
      <w:jc w:val="right"/>
    </w:pPr>
    <w:rPr>
      <w:b/>
      <w:bCs/>
      <w:sz w:val="36"/>
      <w:szCs w:val="40"/>
    </w:rPr>
  </w:style>
  <w:style w:type="character" w:customStyle="1" w:styleId="TableNumberBulletChar">
    <w:name w:val="_Table_NumberBullet Char"/>
    <w:basedOn w:val="NumberbulletChar"/>
    <w:link w:val="TableNumberBullet"/>
    <w:rsid w:val="00CC53EA"/>
    <w:rPr>
      <w:sz w:val="22"/>
      <w:lang w:val="en-CA"/>
    </w:rPr>
  </w:style>
  <w:style w:type="character" w:customStyle="1" w:styleId="ResourceHeadingChar">
    <w:name w:val="_Resource Heading Char"/>
    <w:basedOn w:val="DefaultParagraphFont"/>
    <w:link w:val="ResourceHeading"/>
    <w:rsid w:val="00FC073C"/>
    <w:rPr>
      <w:b/>
      <w:bCs/>
      <w:sz w:val="36"/>
      <w:szCs w:val="40"/>
    </w:rPr>
  </w:style>
  <w:style w:type="paragraph" w:styleId="NormalWeb">
    <w:name w:val="Normal (Web)"/>
    <w:basedOn w:val="Normal"/>
    <w:uiPriority w:val="99"/>
    <w:semiHidden/>
    <w:unhideWhenUsed/>
    <w:rsid w:val="009D18ED"/>
    <w:pPr>
      <w:spacing w:before="100" w:beforeAutospacing="1" w:after="100" w:afterAutospacing="1"/>
    </w:pPr>
    <w:rPr>
      <w:rFonts w:ascii="Times New Roman" w:eastAsia="Times New Roman" w:hAnsi="Times New Roman" w:cs="Times New Roman"/>
      <w:sz w:val="24"/>
    </w:rPr>
  </w:style>
  <w:style w:type="paragraph" w:customStyle="1" w:styleId="TableTitleText">
    <w:name w:val="_TableTitleText"/>
    <w:basedOn w:val="Normal"/>
    <w:link w:val="TableTitleTextChar"/>
    <w:qFormat/>
    <w:rsid w:val="00DB06DB"/>
    <w:pPr>
      <w:keepNext/>
      <w:spacing w:after="120"/>
    </w:pPr>
    <w:rPr>
      <w:b/>
      <w:bCs/>
      <w:sz w:val="18"/>
      <w:szCs w:val="20"/>
    </w:rPr>
  </w:style>
  <w:style w:type="character" w:styleId="UnresolvedMention">
    <w:name w:val="Unresolved Mention"/>
    <w:basedOn w:val="DefaultParagraphFont"/>
    <w:uiPriority w:val="99"/>
    <w:semiHidden/>
    <w:unhideWhenUsed/>
    <w:rsid w:val="006B7133"/>
    <w:rPr>
      <w:color w:val="605E5C"/>
      <w:shd w:val="clear" w:color="auto" w:fill="E1DFDD"/>
    </w:rPr>
  </w:style>
  <w:style w:type="character" w:customStyle="1" w:styleId="TableTitleTextChar">
    <w:name w:val="_TableTitleText Char"/>
    <w:basedOn w:val="DefaultParagraphFont"/>
    <w:link w:val="TableTitleText"/>
    <w:rsid w:val="00DB06DB"/>
    <w:rPr>
      <w:b/>
      <w:bCs/>
      <w:sz w:val="18"/>
      <w:szCs w:val="20"/>
    </w:rPr>
  </w:style>
  <w:style w:type="paragraph" w:customStyle="1" w:styleId="ResourceHead">
    <w:name w:val="_Resource_Head"/>
    <w:basedOn w:val="ResourceHeading"/>
    <w:link w:val="ResourceHeadChar"/>
    <w:qFormat/>
    <w:rsid w:val="009A3009"/>
  </w:style>
  <w:style w:type="character" w:customStyle="1" w:styleId="ResourceHeadChar">
    <w:name w:val="_Resource_Head Char"/>
    <w:basedOn w:val="ResourceHeadingChar"/>
    <w:link w:val="ResourceHead"/>
    <w:rsid w:val="009A3009"/>
    <w:rPr>
      <w:b/>
      <w:bCs/>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899">
      <w:bodyDiv w:val="1"/>
      <w:marLeft w:val="0"/>
      <w:marRight w:val="0"/>
      <w:marTop w:val="0"/>
      <w:marBottom w:val="0"/>
      <w:divBdr>
        <w:top w:val="none" w:sz="0" w:space="0" w:color="auto"/>
        <w:left w:val="none" w:sz="0" w:space="0" w:color="auto"/>
        <w:bottom w:val="none" w:sz="0" w:space="0" w:color="auto"/>
        <w:right w:val="none" w:sz="0" w:space="0" w:color="auto"/>
      </w:divBdr>
    </w:div>
    <w:div w:id="484590031">
      <w:bodyDiv w:val="1"/>
      <w:marLeft w:val="0"/>
      <w:marRight w:val="0"/>
      <w:marTop w:val="0"/>
      <w:marBottom w:val="0"/>
      <w:divBdr>
        <w:top w:val="none" w:sz="0" w:space="0" w:color="auto"/>
        <w:left w:val="none" w:sz="0" w:space="0" w:color="auto"/>
        <w:bottom w:val="none" w:sz="0" w:space="0" w:color="auto"/>
        <w:right w:val="none" w:sz="0" w:space="0" w:color="auto"/>
      </w:divBdr>
    </w:div>
    <w:div w:id="565803252">
      <w:bodyDiv w:val="1"/>
      <w:marLeft w:val="0"/>
      <w:marRight w:val="0"/>
      <w:marTop w:val="0"/>
      <w:marBottom w:val="0"/>
      <w:divBdr>
        <w:top w:val="none" w:sz="0" w:space="0" w:color="auto"/>
        <w:left w:val="none" w:sz="0" w:space="0" w:color="auto"/>
        <w:bottom w:val="none" w:sz="0" w:space="0" w:color="auto"/>
        <w:right w:val="none" w:sz="0" w:space="0" w:color="auto"/>
      </w:divBdr>
    </w:div>
    <w:div w:id="569122215">
      <w:bodyDiv w:val="1"/>
      <w:marLeft w:val="0"/>
      <w:marRight w:val="0"/>
      <w:marTop w:val="0"/>
      <w:marBottom w:val="0"/>
      <w:divBdr>
        <w:top w:val="none" w:sz="0" w:space="0" w:color="auto"/>
        <w:left w:val="none" w:sz="0" w:space="0" w:color="auto"/>
        <w:bottom w:val="none" w:sz="0" w:space="0" w:color="auto"/>
        <w:right w:val="none" w:sz="0" w:space="0" w:color="auto"/>
      </w:divBdr>
    </w:div>
    <w:div w:id="588125714">
      <w:bodyDiv w:val="1"/>
      <w:marLeft w:val="0"/>
      <w:marRight w:val="0"/>
      <w:marTop w:val="0"/>
      <w:marBottom w:val="0"/>
      <w:divBdr>
        <w:top w:val="none" w:sz="0" w:space="0" w:color="auto"/>
        <w:left w:val="none" w:sz="0" w:space="0" w:color="auto"/>
        <w:bottom w:val="none" w:sz="0" w:space="0" w:color="auto"/>
        <w:right w:val="none" w:sz="0" w:space="0" w:color="auto"/>
      </w:divBdr>
    </w:div>
    <w:div w:id="609238191">
      <w:bodyDiv w:val="1"/>
      <w:marLeft w:val="0"/>
      <w:marRight w:val="0"/>
      <w:marTop w:val="0"/>
      <w:marBottom w:val="0"/>
      <w:divBdr>
        <w:top w:val="none" w:sz="0" w:space="0" w:color="auto"/>
        <w:left w:val="none" w:sz="0" w:space="0" w:color="auto"/>
        <w:bottom w:val="none" w:sz="0" w:space="0" w:color="auto"/>
        <w:right w:val="none" w:sz="0" w:space="0" w:color="auto"/>
      </w:divBdr>
    </w:div>
    <w:div w:id="752437818">
      <w:bodyDiv w:val="1"/>
      <w:marLeft w:val="0"/>
      <w:marRight w:val="0"/>
      <w:marTop w:val="0"/>
      <w:marBottom w:val="0"/>
      <w:divBdr>
        <w:top w:val="none" w:sz="0" w:space="0" w:color="auto"/>
        <w:left w:val="none" w:sz="0" w:space="0" w:color="auto"/>
        <w:bottom w:val="none" w:sz="0" w:space="0" w:color="auto"/>
        <w:right w:val="none" w:sz="0" w:space="0" w:color="auto"/>
      </w:divBdr>
      <w:divsChild>
        <w:div w:id="2108688886">
          <w:marLeft w:val="0"/>
          <w:marRight w:val="0"/>
          <w:marTop w:val="0"/>
          <w:marBottom w:val="0"/>
          <w:divBdr>
            <w:top w:val="none" w:sz="0" w:space="0" w:color="auto"/>
            <w:left w:val="none" w:sz="0" w:space="0" w:color="auto"/>
            <w:bottom w:val="none" w:sz="0" w:space="0" w:color="auto"/>
            <w:right w:val="none" w:sz="0" w:space="0" w:color="auto"/>
          </w:divBdr>
          <w:divsChild>
            <w:div w:id="1063337631">
              <w:marLeft w:val="0"/>
              <w:marRight w:val="0"/>
              <w:marTop w:val="0"/>
              <w:marBottom w:val="0"/>
              <w:divBdr>
                <w:top w:val="none" w:sz="0" w:space="0" w:color="auto"/>
                <w:left w:val="none" w:sz="0" w:space="0" w:color="auto"/>
                <w:bottom w:val="none" w:sz="0" w:space="0" w:color="auto"/>
                <w:right w:val="none" w:sz="0" w:space="0" w:color="auto"/>
              </w:divBdr>
              <w:divsChild>
                <w:div w:id="4859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43190">
      <w:bodyDiv w:val="1"/>
      <w:marLeft w:val="0"/>
      <w:marRight w:val="0"/>
      <w:marTop w:val="0"/>
      <w:marBottom w:val="0"/>
      <w:divBdr>
        <w:top w:val="none" w:sz="0" w:space="0" w:color="auto"/>
        <w:left w:val="none" w:sz="0" w:space="0" w:color="auto"/>
        <w:bottom w:val="none" w:sz="0" w:space="0" w:color="auto"/>
        <w:right w:val="none" w:sz="0" w:space="0" w:color="auto"/>
      </w:divBdr>
    </w:div>
    <w:div w:id="802040515">
      <w:bodyDiv w:val="1"/>
      <w:marLeft w:val="0"/>
      <w:marRight w:val="0"/>
      <w:marTop w:val="0"/>
      <w:marBottom w:val="0"/>
      <w:divBdr>
        <w:top w:val="none" w:sz="0" w:space="0" w:color="auto"/>
        <w:left w:val="none" w:sz="0" w:space="0" w:color="auto"/>
        <w:bottom w:val="none" w:sz="0" w:space="0" w:color="auto"/>
        <w:right w:val="none" w:sz="0" w:space="0" w:color="auto"/>
      </w:divBdr>
      <w:divsChild>
        <w:div w:id="1793134114">
          <w:marLeft w:val="0"/>
          <w:marRight w:val="0"/>
          <w:marTop w:val="0"/>
          <w:marBottom w:val="0"/>
          <w:divBdr>
            <w:top w:val="none" w:sz="0" w:space="0" w:color="auto"/>
            <w:left w:val="none" w:sz="0" w:space="0" w:color="auto"/>
            <w:bottom w:val="none" w:sz="0" w:space="0" w:color="auto"/>
            <w:right w:val="none" w:sz="0" w:space="0" w:color="auto"/>
          </w:divBdr>
        </w:div>
      </w:divsChild>
    </w:div>
    <w:div w:id="1002976485">
      <w:bodyDiv w:val="1"/>
      <w:marLeft w:val="0"/>
      <w:marRight w:val="0"/>
      <w:marTop w:val="0"/>
      <w:marBottom w:val="0"/>
      <w:divBdr>
        <w:top w:val="none" w:sz="0" w:space="0" w:color="auto"/>
        <w:left w:val="none" w:sz="0" w:space="0" w:color="auto"/>
        <w:bottom w:val="none" w:sz="0" w:space="0" w:color="auto"/>
        <w:right w:val="none" w:sz="0" w:space="0" w:color="auto"/>
      </w:divBdr>
    </w:div>
    <w:div w:id="1110248805">
      <w:bodyDiv w:val="1"/>
      <w:marLeft w:val="0"/>
      <w:marRight w:val="0"/>
      <w:marTop w:val="0"/>
      <w:marBottom w:val="0"/>
      <w:divBdr>
        <w:top w:val="none" w:sz="0" w:space="0" w:color="auto"/>
        <w:left w:val="none" w:sz="0" w:space="0" w:color="auto"/>
        <w:bottom w:val="none" w:sz="0" w:space="0" w:color="auto"/>
        <w:right w:val="none" w:sz="0" w:space="0" w:color="auto"/>
      </w:divBdr>
    </w:div>
    <w:div w:id="1163276526">
      <w:bodyDiv w:val="1"/>
      <w:marLeft w:val="0"/>
      <w:marRight w:val="0"/>
      <w:marTop w:val="0"/>
      <w:marBottom w:val="0"/>
      <w:divBdr>
        <w:top w:val="none" w:sz="0" w:space="0" w:color="auto"/>
        <w:left w:val="none" w:sz="0" w:space="0" w:color="auto"/>
        <w:bottom w:val="none" w:sz="0" w:space="0" w:color="auto"/>
        <w:right w:val="none" w:sz="0" w:space="0" w:color="auto"/>
      </w:divBdr>
    </w:div>
    <w:div w:id="1200430903">
      <w:bodyDiv w:val="1"/>
      <w:marLeft w:val="0"/>
      <w:marRight w:val="0"/>
      <w:marTop w:val="0"/>
      <w:marBottom w:val="0"/>
      <w:divBdr>
        <w:top w:val="none" w:sz="0" w:space="0" w:color="auto"/>
        <w:left w:val="none" w:sz="0" w:space="0" w:color="auto"/>
        <w:bottom w:val="none" w:sz="0" w:space="0" w:color="auto"/>
        <w:right w:val="none" w:sz="0" w:space="0" w:color="auto"/>
      </w:divBdr>
    </w:div>
    <w:div w:id="1466465348">
      <w:bodyDiv w:val="1"/>
      <w:marLeft w:val="0"/>
      <w:marRight w:val="0"/>
      <w:marTop w:val="0"/>
      <w:marBottom w:val="0"/>
      <w:divBdr>
        <w:top w:val="none" w:sz="0" w:space="0" w:color="auto"/>
        <w:left w:val="none" w:sz="0" w:space="0" w:color="auto"/>
        <w:bottom w:val="none" w:sz="0" w:space="0" w:color="auto"/>
        <w:right w:val="none" w:sz="0" w:space="0" w:color="auto"/>
      </w:divBdr>
    </w:div>
    <w:div w:id="1502354578">
      <w:bodyDiv w:val="1"/>
      <w:marLeft w:val="0"/>
      <w:marRight w:val="0"/>
      <w:marTop w:val="0"/>
      <w:marBottom w:val="0"/>
      <w:divBdr>
        <w:top w:val="none" w:sz="0" w:space="0" w:color="auto"/>
        <w:left w:val="none" w:sz="0" w:space="0" w:color="auto"/>
        <w:bottom w:val="none" w:sz="0" w:space="0" w:color="auto"/>
        <w:right w:val="none" w:sz="0" w:space="0" w:color="auto"/>
      </w:divBdr>
    </w:div>
    <w:div w:id="1536458018">
      <w:bodyDiv w:val="1"/>
      <w:marLeft w:val="0"/>
      <w:marRight w:val="0"/>
      <w:marTop w:val="0"/>
      <w:marBottom w:val="0"/>
      <w:divBdr>
        <w:top w:val="none" w:sz="0" w:space="0" w:color="auto"/>
        <w:left w:val="none" w:sz="0" w:space="0" w:color="auto"/>
        <w:bottom w:val="none" w:sz="0" w:space="0" w:color="auto"/>
        <w:right w:val="none" w:sz="0" w:space="0" w:color="auto"/>
      </w:divBdr>
    </w:div>
    <w:div w:id="1540632699">
      <w:bodyDiv w:val="1"/>
      <w:marLeft w:val="0"/>
      <w:marRight w:val="0"/>
      <w:marTop w:val="0"/>
      <w:marBottom w:val="0"/>
      <w:divBdr>
        <w:top w:val="none" w:sz="0" w:space="0" w:color="auto"/>
        <w:left w:val="none" w:sz="0" w:space="0" w:color="auto"/>
        <w:bottom w:val="none" w:sz="0" w:space="0" w:color="auto"/>
        <w:right w:val="none" w:sz="0" w:space="0" w:color="auto"/>
      </w:divBdr>
    </w:div>
    <w:div w:id="1622878680">
      <w:bodyDiv w:val="1"/>
      <w:marLeft w:val="0"/>
      <w:marRight w:val="0"/>
      <w:marTop w:val="0"/>
      <w:marBottom w:val="0"/>
      <w:divBdr>
        <w:top w:val="none" w:sz="0" w:space="0" w:color="auto"/>
        <w:left w:val="none" w:sz="0" w:space="0" w:color="auto"/>
        <w:bottom w:val="none" w:sz="0" w:space="0" w:color="auto"/>
        <w:right w:val="none" w:sz="0" w:space="0" w:color="auto"/>
      </w:divBdr>
    </w:div>
    <w:div w:id="1656181314">
      <w:bodyDiv w:val="1"/>
      <w:marLeft w:val="0"/>
      <w:marRight w:val="0"/>
      <w:marTop w:val="0"/>
      <w:marBottom w:val="0"/>
      <w:divBdr>
        <w:top w:val="none" w:sz="0" w:space="0" w:color="auto"/>
        <w:left w:val="none" w:sz="0" w:space="0" w:color="auto"/>
        <w:bottom w:val="none" w:sz="0" w:space="0" w:color="auto"/>
        <w:right w:val="none" w:sz="0" w:space="0" w:color="auto"/>
      </w:divBdr>
      <w:divsChild>
        <w:div w:id="823814230">
          <w:marLeft w:val="0"/>
          <w:marRight w:val="0"/>
          <w:marTop w:val="0"/>
          <w:marBottom w:val="0"/>
          <w:divBdr>
            <w:top w:val="none" w:sz="0" w:space="0" w:color="auto"/>
            <w:left w:val="none" w:sz="0" w:space="0" w:color="auto"/>
            <w:bottom w:val="none" w:sz="0" w:space="0" w:color="auto"/>
            <w:right w:val="none" w:sz="0" w:space="0" w:color="auto"/>
          </w:divBdr>
          <w:divsChild>
            <w:div w:id="530728072">
              <w:marLeft w:val="0"/>
              <w:marRight w:val="0"/>
              <w:marTop w:val="0"/>
              <w:marBottom w:val="0"/>
              <w:divBdr>
                <w:top w:val="none" w:sz="0" w:space="0" w:color="auto"/>
                <w:left w:val="none" w:sz="0" w:space="0" w:color="auto"/>
                <w:bottom w:val="none" w:sz="0" w:space="0" w:color="auto"/>
                <w:right w:val="none" w:sz="0" w:space="0" w:color="auto"/>
              </w:divBdr>
              <w:divsChild>
                <w:div w:id="17576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0373">
      <w:bodyDiv w:val="1"/>
      <w:marLeft w:val="0"/>
      <w:marRight w:val="0"/>
      <w:marTop w:val="0"/>
      <w:marBottom w:val="0"/>
      <w:divBdr>
        <w:top w:val="none" w:sz="0" w:space="0" w:color="auto"/>
        <w:left w:val="none" w:sz="0" w:space="0" w:color="auto"/>
        <w:bottom w:val="none" w:sz="0" w:space="0" w:color="auto"/>
        <w:right w:val="none" w:sz="0" w:space="0" w:color="auto"/>
      </w:divBdr>
    </w:div>
    <w:div w:id="1802528369">
      <w:bodyDiv w:val="1"/>
      <w:marLeft w:val="0"/>
      <w:marRight w:val="0"/>
      <w:marTop w:val="0"/>
      <w:marBottom w:val="0"/>
      <w:divBdr>
        <w:top w:val="none" w:sz="0" w:space="0" w:color="auto"/>
        <w:left w:val="none" w:sz="0" w:space="0" w:color="auto"/>
        <w:bottom w:val="none" w:sz="0" w:space="0" w:color="auto"/>
        <w:right w:val="none" w:sz="0" w:space="0" w:color="auto"/>
      </w:divBdr>
    </w:div>
    <w:div w:id="1852793064">
      <w:bodyDiv w:val="1"/>
      <w:marLeft w:val="0"/>
      <w:marRight w:val="0"/>
      <w:marTop w:val="0"/>
      <w:marBottom w:val="0"/>
      <w:divBdr>
        <w:top w:val="none" w:sz="0" w:space="0" w:color="auto"/>
        <w:left w:val="none" w:sz="0" w:space="0" w:color="auto"/>
        <w:bottom w:val="none" w:sz="0" w:space="0" w:color="auto"/>
        <w:right w:val="none" w:sz="0" w:space="0" w:color="auto"/>
      </w:divBdr>
    </w:div>
    <w:div w:id="1868565055">
      <w:bodyDiv w:val="1"/>
      <w:marLeft w:val="0"/>
      <w:marRight w:val="0"/>
      <w:marTop w:val="0"/>
      <w:marBottom w:val="0"/>
      <w:divBdr>
        <w:top w:val="none" w:sz="0" w:space="0" w:color="auto"/>
        <w:left w:val="none" w:sz="0" w:space="0" w:color="auto"/>
        <w:bottom w:val="none" w:sz="0" w:space="0" w:color="auto"/>
        <w:right w:val="none" w:sz="0" w:space="0" w:color="auto"/>
      </w:divBdr>
    </w:div>
    <w:div w:id="1869221725">
      <w:bodyDiv w:val="1"/>
      <w:marLeft w:val="0"/>
      <w:marRight w:val="0"/>
      <w:marTop w:val="0"/>
      <w:marBottom w:val="0"/>
      <w:divBdr>
        <w:top w:val="none" w:sz="0" w:space="0" w:color="auto"/>
        <w:left w:val="none" w:sz="0" w:space="0" w:color="auto"/>
        <w:bottom w:val="none" w:sz="0" w:space="0" w:color="auto"/>
        <w:right w:val="none" w:sz="0" w:space="0" w:color="auto"/>
      </w:divBdr>
    </w:div>
    <w:div w:id="1976518320">
      <w:bodyDiv w:val="1"/>
      <w:marLeft w:val="0"/>
      <w:marRight w:val="0"/>
      <w:marTop w:val="0"/>
      <w:marBottom w:val="0"/>
      <w:divBdr>
        <w:top w:val="none" w:sz="0" w:space="0" w:color="auto"/>
        <w:left w:val="none" w:sz="0" w:space="0" w:color="auto"/>
        <w:bottom w:val="none" w:sz="0" w:space="0" w:color="auto"/>
        <w:right w:val="none" w:sz="0" w:space="0" w:color="auto"/>
      </w:divBdr>
    </w:div>
    <w:div w:id="1988628899">
      <w:bodyDiv w:val="1"/>
      <w:marLeft w:val="0"/>
      <w:marRight w:val="0"/>
      <w:marTop w:val="0"/>
      <w:marBottom w:val="0"/>
      <w:divBdr>
        <w:top w:val="none" w:sz="0" w:space="0" w:color="auto"/>
        <w:left w:val="none" w:sz="0" w:space="0" w:color="auto"/>
        <w:bottom w:val="none" w:sz="0" w:space="0" w:color="auto"/>
        <w:right w:val="none" w:sz="0" w:space="0" w:color="auto"/>
      </w:divBdr>
      <w:divsChild>
        <w:div w:id="1939630745">
          <w:marLeft w:val="0"/>
          <w:marRight w:val="0"/>
          <w:marTop w:val="0"/>
          <w:marBottom w:val="0"/>
          <w:divBdr>
            <w:top w:val="none" w:sz="0" w:space="0" w:color="auto"/>
            <w:left w:val="none" w:sz="0" w:space="0" w:color="auto"/>
            <w:bottom w:val="none" w:sz="0" w:space="0" w:color="auto"/>
            <w:right w:val="none" w:sz="0" w:space="0" w:color="auto"/>
          </w:divBdr>
          <w:divsChild>
            <w:div w:id="18855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8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nadiandental-my.sharepoint.com/personal/gvalentine_cda-adc_ca1/Documents/COVID19/Return%20to%20Practice%20Task%20Force/Office%20Manual/RtP%20Office%20Manual/Return%20to%20Practice%20Office%20Manual-%20Draft%202020-05-08a.docx" TargetMode="External"/><Relationship Id="rId18" Type="http://schemas.openxmlformats.org/officeDocument/2006/relationships/footer" Target="footer1.xml"/><Relationship Id="rId26" Type="http://schemas.openxmlformats.org/officeDocument/2006/relationships/hyperlink" Target="https://www.rcdso.org/en-ca/rcdso-members/2019-novel-coronavirus/covid-19---guidance-on-emergency-and-urgent-care-" TargetMode="External"/><Relationship Id="rId39" Type="http://schemas.openxmlformats.org/officeDocument/2006/relationships/hyperlink" Target="https://www.canada.ca/en/public-health/services/diseases/2019-novel-coronavirus-infection/awareness-resources.html" TargetMode="External"/><Relationship Id="rId3" Type="http://schemas.openxmlformats.org/officeDocument/2006/relationships/customXml" Target="../customXml/item3.xml"/><Relationship Id="rId21" Type="http://schemas.openxmlformats.org/officeDocument/2006/relationships/hyperlink" Target="https://www.cdc.gov/niosh/npptl/usernotices/counterfeitResp.html" TargetMode="External"/><Relationship Id="rId34" Type="http://schemas.openxmlformats.org/officeDocument/2006/relationships/header" Target="header5.xml"/><Relationship Id="rId42" Type="http://schemas.openxmlformats.org/officeDocument/2006/relationships/hyperlink" Target="https://www.albertahealthservices.ca/assets/info/ppih/if-ppih-covid-19-daily-fitness-for-work-screening-protocols.pdf"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anadiandental-my.sharepoint.com/personal/gvalentine_cda-adc_ca1/Documents/COVID19/Return%20to%20Practice%20Task%20Force/Office%20Manual/RtP%20Office%20Manual/Return%20to%20Practice%20Office%20Manual-%20Draft%202020-05-08a.docx" TargetMode="External"/><Relationship Id="rId17" Type="http://schemas.openxmlformats.org/officeDocument/2006/relationships/hyperlink" Target="https://canadiandental-my.sharepoint.com/personal/gvalentine_cda-adc_ca1/Documents/COVID19/Return%20to%20Practice%20Task%20Force/Office%20Manual/RtP%20Office%20Manual/Return%20to%20Practice%20Office%20Manual-%20Draft%202020-05-08a.docx" TargetMode="External"/><Relationship Id="rId25" Type="http://schemas.openxmlformats.org/officeDocument/2006/relationships/image" Target="media/image4.png"/><Relationship Id="rId33" Type="http://schemas.openxmlformats.org/officeDocument/2006/relationships/header" Target="header4.xml"/><Relationship Id="rId38" Type="http://schemas.openxmlformats.org/officeDocument/2006/relationships/hyperlink" Target="https://jada.ada.org/article/S0002-8177(14)61227-7/pdf" TargetMode="Externa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s://canadiandental-my.sharepoint.com/personal/gvalentine_cda-adc_ca1/Documents/COVID19/Return%20to%20Practice%20Task%20Force/Office%20Manual/RtP%20Office%20Manual/Return%20to%20Practice%20Office%20Manual-%20Draft%202020-05-08a.docx" TargetMode="External"/><Relationship Id="rId20" Type="http://schemas.openxmlformats.org/officeDocument/2006/relationships/hyperlink" Target="https://www.canada.ca/en/health-canada/services/drugs-health-products/medical-devices/masks-respirators-covid19.html" TargetMode="External"/><Relationship Id="rId29" Type="http://schemas.openxmlformats.org/officeDocument/2006/relationships/header" Target="header1.xml"/><Relationship Id="rId41" Type="http://schemas.openxmlformats.org/officeDocument/2006/relationships/hyperlink" Target="https://www.ccohs.ca/outbrea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eg"/><Relationship Id="rId32" Type="http://schemas.openxmlformats.org/officeDocument/2006/relationships/header" Target="header3.xml"/><Relationship Id="rId37" Type="http://schemas.openxmlformats.org/officeDocument/2006/relationships/hyperlink" Target="http://ipac.vch.ca/Documents/Acute%20Resource%20manual/Aerosol%20Generating%20Medical%20Procedures.pdf" TargetMode="External"/><Relationship Id="rId40" Type="http://schemas.openxmlformats.org/officeDocument/2006/relationships/hyperlink" Target="https://ipac-canada.org/posters-graphics-and-videos.php"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anadiandental-my.sharepoint.com/personal/gvalentine_cda-adc_ca1/Documents/COVID19/Return%20to%20Practice%20Task%20Force/Office%20Manual/RtP%20Office%20Manual/Return%20to%20Practice%20Office%20Manual-%20Draft%202020-05-08a.docx" TargetMode="External"/><Relationship Id="rId23" Type="http://schemas.openxmlformats.org/officeDocument/2006/relationships/image" Target="media/image2.png"/><Relationship Id="rId28" Type="http://schemas.openxmlformats.org/officeDocument/2006/relationships/hyperlink" Target="mailto:aburry@cda-adc.ca" TargetMode="External"/><Relationship Id="rId36" Type="http://schemas.openxmlformats.org/officeDocument/2006/relationships/hyperlink" Target="http://www.caslab.com/Air_Changes_Per_Hour_ACH_Meaning/" TargetMode="External"/><Relationship Id="rId10" Type="http://schemas.openxmlformats.org/officeDocument/2006/relationships/endnotes" Target="endnotes.xml"/><Relationship Id="rId19" Type="http://schemas.openxmlformats.org/officeDocument/2006/relationships/hyperlink" Target="https://jada.ada.org/article/S0002-8177(14)61227-7/pdf" TargetMode="External"/><Relationship Id="rId31" Type="http://schemas.openxmlformats.org/officeDocument/2006/relationships/footer" Target="footer2.xm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adiandental-my.sharepoint.com/personal/gvalentine_cda-adc_ca1/Documents/COVID19/Return%20to%20Practice%20Task%20Force/Office%20Manual/RtP%20Office%20Manual/Return%20to%20Practice%20Office%20Manual-%20Draft%202020-05-08a.docx" TargetMode="External"/><Relationship Id="rId22" Type="http://schemas.openxmlformats.org/officeDocument/2006/relationships/hyperlink" Target="https://www.cdc.gov/infectioncontrol/guidelines/environmental/appendix/air.html" TargetMode="External"/><Relationship Id="rId27" Type="http://schemas.openxmlformats.org/officeDocument/2006/relationships/hyperlink" Target="https://jada.ada.org/article/S0002-8177(14)61227-7/pdf" TargetMode="External"/><Relationship Id="rId30" Type="http://schemas.openxmlformats.org/officeDocument/2006/relationships/header" Target="header2.xml"/><Relationship Id="rId35" Type="http://schemas.openxmlformats.org/officeDocument/2006/relationships/header" Target="header6.xml"/><Relationship Id="rId43" Type="http://schemas.openxmlformats.org/officeDocument/2006/relationships/header" Target="header7.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coronavirus/2019-ncov/hcp/dental-settings.html" TargetMode="External"/><Relationship Id="rId1" Type="http://schemas.openxmlformats.org/officeDocument/2006/relationships/hyperlink" Target="https://www2.gnb.ca/content/gnb/en/news/news_release.2020.04.0226.html"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79F069A6F7C409AC77006C8973AE1" ma:contentTypeVersion="13" ma:contentTypeDescription="Create a new document." ma:contentTypeScope="" ma:versionID="edd174c5de8c9a93d4fde8f1141a9eb6">
  <xsd:schema xmlns:xsd="http://www.w3.org/2001/XMLSchema" xmlns:xs="http://www.w3.org/2001/XMLSchema" xmlns:p="http://schemas.microsoft.com/office/2006/metadata/properties" xmlns:ns3="bd806f38-1cdd-4b00-8b1d-063f7efa7db3" xmlns:ns4="46b74273-7f63-4127-97c7-7f30f3688a2b" targetNamespace="http://schemas.microsoft.com/office/2006/metadata/properties" ma:root="true" ma:fieldsID="8480c77573bd6ab55288c1b16f10e4b2" ns3:_="" ns4:_="">
    <xsd:import namespace="bd806f38-1cdd-4b00-8b1d-063f7efa7db3"/>
    <xsd:import namespace="46b74273-7f63-4127-97c7-7f30f3688a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06f38-1cdd-4b00-8b1d-063f7efa7d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74273-7f63-4127-97c7-7f30f3688a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E6D8-470A-45FA-9770-E5CBFE4F2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06f38-1cdd-4b00-8b1d-063f7efa7db3"/>
    <ds:schemaRef ds:uri="46b74273-7f63-4127-97c7-7f30f3688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F80F3-3C04-4FA0-9917-628DF3CD9E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5C1692-2B20-4DC6-891A-AEC3654382FD}">
  <ds:schemaRefs>
    <ds:schemaRef ds:uri="http://schemas.microsoft.com/sharepoint/v3/contenttype/forms"/>
  </ds:schemaRefs>
</ds:datastoreItem>
</file>

<file path=customXml/itemProps4.xml><?xml version="1.0" encoding="utf-8"?>
<ds:datastoreItem xmlns:ds="http://schemas.openxmlformats.org/officeDocument/2006/customXml" ds:itemID="{B3D5ADF1-BB9D-43BC-ADA5-325D262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9013</Words>
  <Characters>51380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CDA Return to Practice Manual</vt:lpstr>
    </vt:vector>
  </TitlesOfParts>
  <Company>Canadian Dental Association</Company>
  <LinksUpToDate>false</LinksUpToDate>
  <CharactersWithSpaces>60273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Return to Practice Manual</dc:title>
  <dc:subject>Return to Practice Post-COVID-19</dc:subject>
  <dc:creator>Geoff Valentine</dc:creator>
  <cp:lastModifiedBy>Geoff Valentine</cp:lastModifiedBy>
  <cp:revision>13</cp:revision>
  <cp:lastPrinted>2020-05-11T15:12:00Z</cp:lastPrinted>
  <dcterms:created xsi:type="dcterms:W3CDTF">2020-05-11T14:55:00Z</dcterms:created>
  <dcterms:modified xsi:type="dcterms:W3CDTF">2020-05-11T15:12:00Z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1.1</vt:lpwstr>
  </property>
  <property fmtid="{D5CDD505-2E9C-101B-9397-08002B2CF9AE}" pid="3" name="ContentTypeId">
    <vt:lpwstr>0x01010037A79F069A6F7C409AC77006C8973AE1</vt:lpwstr>
  </property>
</Properties>
</file>